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D473" w14:textId="77777777" w:rsidR="00525406" w:rsidRDefault="00525406">
      <w:pPr>
        <w:jc w:val="both"/>
      </w:pPr>
      <w:r>
        <w:t xml:space="preserve"> </w:t>
      </w:r>
    </w:p>
    <w:p w14:paraId="09F916EC" w14:textId="77777777" w:rsidR="00525406" w:rsidRDefault="00525406">
      <w:pPr>
        <w:pStyle w:val="FCm"/>
        <w:spacing w:before="240"/>
      </w:pPr>
      <w:r>
        <w:t xml:space="preserve">1/2023. (IV. 5.) MEKH rendelet </w:t>
      </w:r>
    </w:p>
    <w:p w14:paraId="33F118BA" w14:textId="77777777" w:rsidR="00525406" w:rsidRDefault="00525406">
      <w:pPr>
        <w:pStyle w:val="FCm"/>
        <w:spacing w:before="240"/>
      </w:pPr>
      <w:r>
        <w:t>a villamos energia, földgáz és távh</w:t>
      </w:r>
      <w:r>
        <w:t>ő</w:t>
      </w:r>
      <w:r>
        <w:t xml:space="preserve"> iparágakra vonatkozó adatszolgáltatási kötelezettségr</w:t>
      </w:r>
      <w:r>
        <w:t>ő</w:t>
      </w:r>
      <w:r>
        <w:t xml:space="preserve">l </w:t>
      </w:r>
    </w:p>
    <w:p w14:paraId="434E6BDD" w14:textId="77777777" w:rsidR="00525406" w:rsidRDefault="00525406">
      <w:pPr>
        <w:pStyle w:val="Bekezds"/>
        <w:ind w:firstLine="204"/>
        <w:jc w:val="both"/>
      </w:pPr>
      <w:r>
        <w:t>A villamos energiáról szóló 2007. évi LXXXVI. törvény 170. § (5) bekezdés 4. pontjában, a földgázellátásról szóló 2008. évi XL. törvény 133/A. § 11. pontjában, a távh</w:t>
      </w:r>
      <w:r>
        <w:t>ő</w:t>
      </w:r>
      <w:r>
        <w:t>szolgáltatásról szóló 2005. évi XVIII. törvény 60. § (5) bekezdésében, továbbá a közúti közlekedésr</w:t>
      </w:r>
      <w:r>
        <w:t>ő</w:t>
      </w:r>
      <w:r>
        <w:t xml:space="preserve">l szóló 1988. évi I. törvény 48. § (6) bekezdésében, </w:t>
      </w:r>
    </w:p>
    <w:p w14:paraId="328CE463" w14:textId="77777777" w:rsidR="00525406" w:rsidRDefault="00525406">
      <w:pPr>
        <w:pStyle w:val="Bekezds"/>
        <w:ind w:firstLine="204"/>
        <w:jc w:val="both"/>
      </w:pPr>
      <w:r>
        <w:t xml:space="preserve">a 20. § tekintetében az energiahatékonyságról szóló 2015. évi LVII. törvény 46. § </w:t>
      </w:r>
      <w:r>
        <w:rPr>
          <w:i/>
          <w:iCs/>
        </w:rPr>
        <w:t xml:space="preserve">i) </w:t>
      </w:r>
      <w:r>
        <w:t xml:space="preserve">pontjában </w:t>
      </w:r>
    </w:p>
    <w:p w14:paraId="62228168" w14:textId="77777777" w:rsidR="00525406" w:rsidRDefault="00525406">
      <w:pPr>
        <w:pStyle w:val="Bekezds"/>
        <w:ind w:firstLine="204"/>
        <w:jc w:val="both"/>
      </w:pPr>
      <w:r>
        <w:t>kapott felhatalmazás alapján, a Magyar Energetikai és Közm</w:t>
      </w:r>
      <w:r>
        <w:t>ű</w:t>
      </w:r>
      <w:r>
        <w:t xml:space="preserve">-szabályozási Hivatalról szóló 2013. évi XXII. törvény 12. § </w:t>
      </w:r>
      <w:r>
        <w:rPr>
          <w:i/>
          <w:iCs/>
        </w:rPr>
        <w:t xml:space="preserve">i) </w:t>
      </w:r>
      <w:r>
        <w:t>pontjában meghatározott feladatkörömben eljárva a következ</w:t>
      </w:r>
      <w:r>
        <w:t>ő</w:t>
      </w:r>
      <w:r>
        <w:t xml:space="preserve">ket rendelem el: </w:t>
      </w:r>
    </w:p>
    <w:p w14:paraId="60CB4BA5" w14:textId="77777777" w:rsidR="00525406" w:rsidRDefault="00525406">
      <w:pPr>
        <w:pStyle w:val="Fejez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1. Általános rendelkezések </w:t>
      </w:r>
    </w:p>
    <w:p w14:paraId="7221E31D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1. § </w:t>
      </w:r>
      <w:r>
        <w:t xml:space="preserve">E rendelet hatálya </w:t>
      </w:r>
    </w:p>
    <w:p w14:paraId="1912B823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1"/>
      </w:r>
      <w:r>
        <w:rPr>
          <w:i/>
          <w:iCs/>
        </w:rPr>
        <w:t xml:space="preserve"> </w:t>
      </w:r>
      <w:r>
        <w:t>a villamos energiáról szóló 2007. évi LXXXVI. törvény (a</w:t>
      </w:r>
      <w:r>
        <w:t xml:space="preserve"> továbbiakban: VET) 3. § 13. pontja szerinti engedélyesre, valamint a VET 3. § 3a. pontja szerinti aggregátorra, </w:t>
      </w:r>
    </w:p>
    <w:p w14:paraId="7E2EE011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>b)</w:t>
      </w:r>
      <w:r>
        <w:rPr>
          <w:i/>
          <w:iCs/>
          <w:vertAlign w:val="superscript"/>
        </w:rPr>
        <w:footnoteReference w:id="2"/>
      </w:r>
      <w:r>
        <w:rPr>
          <w:i/>
          <w:iCs/>
        </w:rPr>
        <w:t xml:space="preserve"> </w:t>
      </w:r>
      <w:r>
        <w:t>a VET szerint nem engedélyköteles kiser</w:t>
      </w:r>
      <w:r>
        <w:t>ő</w:t>
      </w:r>
      <w:r>
        <w:t>m</w:t>
      </w:r>
      <w:r>
        <w:t>ű</w:t>
      </w:r>
      <w:r>
        <w:t xml:space="preserve">vek </w:t>
      </w:r>
      <w:r>
        <w:t>–</w:t>
      </w:r>
      <w:r>
        <w:t xml:space="preserve"> kivéve a VET 3. § 24. pontja szerinti háztartási méret</w:t>
      </w:r>
      <w:r>
        <w:t>ű</w:t>
      </w:r>
      <w:r>
        <w:t xml:space="preserve"> kiser</w:t>
      </w:r>
      <w:r>
        <w:t>ő</w:t>
      </w:r>
      <w:r>
        <w:t>m</w:t>
      </w:r>
      <w:r>
        <w:t>ű</w:t>
      </w:r>
      <w:r>
        <w:t>veket, valamint a visszatáplálás elleni védelemmel ellátott nem engedélyköteles kiser</w:t>
      </w:r>
      <w:r>
        <w:t>ő</w:t>
      </w:r>
      <w:r>
        <w:t>m</w:t>
      </w:r>
      <w:r>
        <w:t>ű</w:t>
      </w:r>
      <w:r>
        <w:t xml:space="preserve">veket </w:t>
      </w:r>
      <w:r>
        <w:t>–</w:t>
      </w:r>
      <w:r>
        <w:t xml:space="preserve"> üzemeltet</w:t>
      </w:r>
      <w:r>
        <w:t>ő</w:t>
      </w:r>
      <w:r>
        <w:t>jére, valamint a VET szerint nem engedélyköteles, 500 kW-ot meg nem haladó teljesít</w:t>
      </w:r>
      <w:r>
        <w:t>ő</w:t>
      </w:r>
      <w:r>
        <w:t>képesség</w:t>
      </w:r>
      <w:r>
        <w:t>ű</w:t>
      </w:r>
      <w:r>
        <w:t xml:space="preserve"> villamosenergia-tároló üzemeltet</w:t>
      </w:r>
      <w:r>
        <w:t>ő</w:t>
      </w:r>
      <w:r>
        <w:t xml:space="preserve">jére, </w:t>
      </w:r>
    </w:p>
    <w:p w14:paraId="6756E5B5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c) </w:t>
      </w:r>
      <w:r>
        <w:t xml:space="preserve">a pályázati eljárás keretében megállapított zöld prémium típusú támogatási jogosultság jogosultjára (a továbbiakban: zöld prémium támogatási jogosult), </w:t>
      </w:r>
    </w:p>
    <w:p w14:paraId="0BB74293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d) </w:t>
      </w:r>
      <w:r>
        <w:t>a 2011. október 1-je el</w:t>
      </w:r>
      <w:r>
        <w:t>ő</w:t>
      </w:r>
      <w:r>
        <w:t>tt létesített, nem engedélyköteles magánvezeték üzemeltet</w:t>
      </w:r>
      <w:r>
        <w:t>ő</w:t>
      </w:r>
      <w:r>
        <w:t xml:space="preserve">jére, </w:t>
      </w:r>
    </w:p>
    <w:p w14:paraId="1081B182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e) </w:t>
      </w:r>
      <w:r>
        <w:t>az integrált villamosenergia-ipari vállalkozások és az engedélyesek által a VET 94. §-a alapján kiszervezett tevékenységet végz</w:t>
      </w:r>
      <w:r>
        <w:t>ő</w:t>
      </w:r>
      <w:r>
        <w:t xml:space="preserve"> személyre, </w:t>
      </w:r>
    </w:p>
    <w:p w14:paraId="5A83933A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f) </w:t>
      </w:r>
      <w:r>
        <w:t>a közúti közlekedésr</w:t>
      </w:r>
      <w:r>
        <w:t>ő</w:t>
      </w:r>
      <w:r>
        <w:t>l szóló 1988. évi I. törvény (a továbbiakban: Kkt.) 45/B. § 11. pontja szerinti elektromos tölt</w:t>
      </w:r>
      <w:r>
        <w:t>ő</w:t>
      </w:r>
      <w:r>
        <w:t>berendezés üzemeltet</w:t>
      </w:r>
      <w:r>
        <w:t>ő</w:t>
      </w:r>
      <w:r>
        <w:t xml:space="preserve">re, </w:t>
      </w:r>
    </w:p>
    <w:p w14:paraId="04B41175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g) </w:t>
      </w:r>
      <w:r>
        <w:t xml:space="preserve">a földgázellátásról szóló 2008. évi XL. törvény (a továbbiakban: GET) 3. § 15. pontja szerinti engedélyesre, </w:t>
      </w:r>
    </w:p>
    <w:p w14:paraId="0B0E72E0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>h)</w:t>
      </w:r>
      <w:r>
        <w:rPr>
          <w:i/>
          <w:iCs/>
          <w:vertAlign w:val="superscript"/>
        </w:rPr>
        <w:footnoteReference w:id="3"/>
      </w:r>
      <w:r>
        <w:rPr>
          <w:i/>
          <w:iCs/>
        </w:rPr>
        <w:t xml:space="preserve"> </w:t>
      </w:r>
      <w:r>
        <w:t xml:space="preserve">a GET 127. § </w:t>
      </w:r>
      <w:r>
        <w:rPr>
          <w:i/>
          <w:iCs/>
        </w:rPr>
        <w:t xml:space="preserve">s) </w:t>
      </w:r>
      <w:r>
        <w:t>pontja szerinti PB-gáz forgalmazóra, a PB-gáz kiskeresked</w:t>
      </w:r>
      <w:r>
        <w:t>ő</w:t>
      </w:r>
      <w:r>
        <w:t>re, a mintaprojektet végz</w:t>
      </w:r>
      <w:r>
        <w:t>ő</w:t>
      </w:r>
      <w:r>
        <w:t xml:space="preserve"> társaságra, a hazai termelés</w:t>
      </w:r>
      <w:r>
        <w:t>ű</w:t>
      </w:r>
      <w:r>
        <w:t xml:space="preserve"> földgázt termel</w:t>
      </w:r>
      <w:r>
        <w:t>ő</w:t>
      </w:r>
      <w:r>
        <w:t>re, valamint a megújuló gázok származásának igazolásáról szóló kormányrendelet (a továbbiakban: Mgszr.) szerinti termel</w:t>
      </w:r>
      <w:r>
        <w:t>ő</w:t>
      </w:r>
      <w:r>
        <w:t xml:space="preserve">re, </w:t>
      </w:r>
    </w:p>
    <w:p w14:paraId="4459A5C9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>i)</w:t>
      </w:r>
      <w:r>
        <w:rPr>
          <w:i/>
          <w:iCs/>
          <w:vertAlign w:val="superscript"/>
        </w:rPr>
        <w:footnoteReference w:id="4"/>
      </w:r>
      <w:r>
        <w:rPr>
          <w:i/>
          <w:iCs/>
        </w:rPr>
        <w:t xml:space="preserve"> </w:t>
      </w:r>
      <w:r>
        <w:t>a távh</w:t>
      </w:r>
      <w:r>
        <w:t>ő</w:t>
      </w:r>
      <w:r>
        <w:t>szolgáltatásról szóló 2005. évi XVIII. törvény (a továbbiakban: Tszt.) 3. § 3. pontja szerinti engedélyesre, valamint a Tszt. 4. § (2) bekezdése szerinti értékesít</w:t>
      </w:r>
      <w:r>
        <w:t>ő</w:t>
      </w:r>
      <w:r>
        <w:t xml:space="preserve">re, illetve </w:t>
      </w:r>
    </w:p>
    <w:p w14:paraId="3E39E284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j) </w:t>
      </w:r>
      <w:r>
        <w:t xml:space="preserve">az </w:t>
      </w:r>
      <w:r>
        <w:rPr>
          <w:i/>
          <w:iCs/>
        </w:rPr>
        <w:t>a)</w:t>
      </w:r>
      <w:r>
        <w:rPr>
          <w:i/>
          <w:iCs/>
        </w:rPr>
        <w:t>–</w:t>
      </w:r>
      <w:r>
        <w:rPr>
          <w:i/>
          <w:iCs/>
        </w:rPr>
        <w:t xml:space="preserve">i) </w:t>
      </w:r>
      <w:r>
        <w:t xml:space="preserve">pontban meghatározottak jogutódjára, felszámolójára és végelszámolójára </w:t>
      </w:r>
    </w:p>
    <w:p w14:paraId="4DB3BB44" w14:textId="77777777" w:rsidR="00525406" w:rsidRDefault="00525406">
      <w:pPr>
        <w:jc w:val="both"/>
      </w:pPr>
      <w:r>
        <w:t xml:space="preserve">[a továbbiakban az </w:t>
      </w:r>
      <w:r>
        <w:rPr>
          <w:i/>
          <w:iCs/>
        </w:rPr>
        <w:t>a)</w:t>
      </w:r>
      <w:r>
        <w:rPr>
          <w:i/>
          <w:iCs/>
        </w:rPr>
        <w:t>–</w:t>
      </w:r>
      <w:r>
        <w:rPr>
          <w:i/>
          <w:iCs/>
        </w:rPr>
        <w:t xml:space="preserve">j) </w:t>
      </w:r>
      <w:r>
        <w:t xml:space="preserve">pont együtt: adatszolgáltató] terjed ki. </w:t>
      </w:r>
    </w:p>
    <w:p w14:paraId="03240D54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>1/A. §</w:t>
      </w:r>
      <w:r>
        <w:rPr>
          <w:b/>
          <w:bCs/>
          <w:vertAlign w:val="superscript"/>
        </w:rPr>
        <w:footnoteReference w:id="5"/>
      </w:r>
      <w:r>
        <w:rPr>
          <w:b/>
          <w:bCs/>
        </w:rPr>
        <w:t xml:space="preserve"> </w:t>
      </w:r>
      <w:r>
        <w:t xml:space="preserve">E rendelet alkalmazásában </w:t>
      </w:r>
    </w:p>
    <w:p w14:paraId="191FF907" w14:textId="77777777" w:rsidR="00525406" w:rsidRDefault="00525406">
      <w:pPr>
        <w:pStyle w:val="Bekezds"/>
        <w:ind w:firstLine="204"/>
        <w:jc w:val="both"/>
      </w:pPr>
      <w:r>
        <w:t xml:space="preserve">1. </w:t>
      </w:r>
      <w:r>
        <w:rPr>
          <w:i/>
          <w:iCs/>
        </w:rPr>
        <w:t>0,5 MW alatti beépített teljesít</w:t>
      </w:r>
      <w:r>
        <w:rPr>
          <w:i/>
          <w:iCs/>
        </w:rPr>
        <w:t>ő</w:t>
      </w:r>
      <w:r>
        <w:rPr>
          <w:i/>
          <w:iCs/>
        </w:rPr>
        <w:t>képesség</w:t>
      </w:r>
      <w:r>
        <w:rPr>
          <w:i/>
          <w:iCs/>
        </w:rPr>
        <w:t>ű</w:t>
      </w:r>
      <w:r>
        <w:rPr>
          <w:i/>
          <w:iCs/>
        </w:rPr>
        <w:t xml:space="preserve"> er</w:t>
      </w:r>
      <w:r>
        <w:rPr>
          <w:i/>
          <w:iCs/>
        </w:rPr>
        <w:t>ő</w:t>
      </w:r>
      <w:r>
        <w:rPr>
          <w:i/>
          <w:iCs/>
        </w:rPr>
        <w:t>m</w:t>
      </w:r>
      <w:r>
        <w:rPr>
          <w:i/>
          <w:iCs/>
        </w:rPr>
        <w:t>ű</w:t>
      </w:r>
      <w:r>
        <w:rPr>
          <w:i/>
          <w:iCs/>
        </w:rPr>
        <w:t xml:space="preserve">: </w:t>
      </w:r>
      <w:r>
        <w:t xml:space="preserve">az 1. § </w:t>
      </w:r>
      <w:r>
        <w:rPr>
          <w:i/>
          <w:iCs/>
        </w:rPr>
        <w:t xml:space="preserve">b) </w:t>
      </w:r>
      <w:r>
        <w:t xml:space="preserve">pontja szerinti adatszolgáltató, </w:t>
      </w:r>
    </w:p>
    <w:p w14:paraId="7AA14D25" w14:textId="77777777" w:rsidR="00525406" w:rsidRDefault="00525406">
      <w:pPr>
        <w:pStyle w:val="Bekezds"/>
        <w:ind w:firstLine="204"/>
        <w:jc w:val="both"/>
      </w:pPr>
      <w:r>
        <w:t xml:space="preserve">2. </w:t>
      </w:r>
      <w:r>
        <w:rPr>
          <w:i/>
          <w:iCs/>
        </w:rPr>
        <w:t>legalább 0,5 MW, de 50 MW alatti beépített teljesít</w:t>
      </w:r>
      <w:r>
        <w:rPr>
          <w:i/>
          <w:iCs/>
        </w:rPr>
        <w:t>ő</w:t>
      </w:r>
      <w:r>
        <w:rPr>
          <w:i/>
          <w:iCs/>
        </w:rPr>
        <w:t>képesség</w:t>
      </w:r>
      <w:r>
        <w:rPr>
          <w:i/>
          <w:iCs/>
        </w:rPr>
        <w:t>ű</w:t>
      </w:r>
      <w:r>
        <w:rPr>
          <w:i/>
          <w:iCs/>
        </w:rPr>
        <w:t xml:space="preserve"> er</w:t>
      </w:r>
      <w:r>
        <w:rPr>
          <w:i/>
          <w:iCs/>
        </w:rPr>
        <w:t>ő</w:t>
      </w:r>
      <w:r>
        <w:rPr>
          <w:i/>
          <w:iCs/>
        </w:rPr>
        <w:t>m</w:t>
      </w:r>
      <w:r>
        <w:rPr>
          <w:i/>
          <w:iCs/>
        </w:rPr>
        <w:t>ű</w:t>
      </w:r>
      <w:r>
        <w:rPr>
          <w:i/>
          <w:iCs/>
        </w:rPr>
        <w:t xml:space="preserve">: </w:t>
      </w:r>
      <w:r>
        <w:t>a VET 3. § 33. pontja szerinti engedéllyel rendelkez</w:t>
      </w:r>
      <w:r>
        <w:t>ő</w:t>
      </w:r>
      <w:r>
        <w:t xml:space="preserve"> kiser</w:t>
      </w:r>
      <w:r>
        <w:t>ő</w:t>
      </w:r>
      <w:r>
        <w:t>m</w:t>
      </w:r>
      <w:r>
        <w:t>ű</w:t>
      </w:r>
      <w:r>
        <w:t>vi összevont m</w:t>
      </w:r>
      <w:r>
        <w:t>ű</w:t>
      </w:r>
      <w:r>
        <w:t>ködési engedélyes és a 0,5</w:t>
      </w:r>
      <w:r>
        <w:t>–</w:t>
      </w:r>
      <w:r>
        <w:t>50 MW közötti beépített teljesít</w:t>
      </w:r>
      <w:r>
        <w:t>ő</w:t>
      </w:r>
      <w:r>
        <w:t>képesség</w:t>
      </w:r>
      <w:r>
        <w:t>ű</w:t>
      </w:r>
      <w:r>
        <w:t>, VET 3. § 59a. pontja szerinti önellátó termel</w:t>
      </w:r>
      <w:r>
        <w:t>ő</w:t>
      </w:r>
      <w:r>
        <w:t xml:space="preserve">i engedélyes együttesen, </w:t>
      </w:r>
    </w:p>
    <w:p w14:paraId="19197FDA" w14:textId="77777777" w:rsidR="00525406" w:rsidRDefault="00525406">
      <w:pPr>
        <w:pStyle w:val="Bekezds"/>
        <w:ind w:firstLine="204"/>
        <w:jc w:val="both"/>
      </w:pPr>
      <w:r>
        <w:lastRenderedPageBreak/>
        <w:t xml:space="preserve">3. </w:t>
      </w:r>
      <w:r>
        <w:rPr>
          <w:i/>
          <w:iCs/>
        </w:rPr>
        <w:t>50 MW vagy annál nagyobb névleges teljesít</w:t>
      </w:r>
      <w:r>
        <w:rPr>
          <w:i/>
          <w:iCs/>
        </w:rPr>
        <w:t>ő</w:t>
      </w:r>
      <w:r>
        <w:rPr>
          <w:i/>
          <w:iCs/>
        </w:rPr>
        <w:t>képesség</w:t>
      </w:r>
      <w:r>
        <w:rPr>
          <w:i/>
          <w:iCs/>
        </w:rPr>
        <w:t>ű</w:t>
      </w:r>
      <w:r>
        <w:rPr>
          <w:i/>
          <w:iCs/>
        </w:rPr>
        <w:t xml:space="preserve"> er</w:t>
      </w:r>
      <w:r>
        <w:rPr>
          <w:i/>
          <w:iCs/>
        </w:rPr>
        <w:t>ő</w:t>
      </w:r>
      <w:r>
        <w:rPr>
          <w:i/>
          <w:iCs/>
        </w:rPr>
        <w:t>m</w:t>
      </w:r>
      <w:r>
        <w:rPr>
          <w:i/>
          <w:iCs/>
        </w:rPr>
        <w:t>ű</w:t>
      </w:r>
      <w:r>
        <w:rPr>
          <w:i/>
          <w:iCs/>
        </w:rPr>
        <w:t xml:space="preserve">: </w:t>
      </w:r>
      <w:r>
        <w:t>az 50 MW teljesít</w:t>
      </w:r>
      <w:r>
        <w:t>ő</w:t>
      </w:r>
      <w:r>
        <w:t>képesség feletti er</w:t>
      </w:r>
      <w:r>
        <w:t>ő</w:t>
      </w:r>
      <w:r>
        <w:t>m</w:t>
      </w:r>
      <w:r>
        <w:t>ű</w:t>
      </w:r>
      <w:r>
        <w:t xml:space="preserve"> és az 50 MW beépített teljesít</w:t>
      </w:r>
      <w:r>
        <w:t>ő</w:t>
      </w:r>
      <w:r>
        <w:t>képesség feletti, a VET 3. § 59a. pontja szerinti önellátó termel</w:t>
      </w:r>
      <w:r>
        <w:t>ő</w:t>
      </w:r>
      <w:r>
        <w:t xml:space="preserve">i engedélyes együttesen, </w:t>
      </w:r>
    </w:p>
    <w:p w14:paraId="024A87F8" w14:textId="77777777" w:rsidR="00525406" w:rsidRDefault="00525406">
      <w:pPr>
        <w:pStyle w:val="Bekezds"/>
        <w:ind w:firstLine="204"/>
        <w:jc w:val="both"/>
      </w:pPr>
      <w:r>
        <w:t>3a.</w:t>
      </w:r>
      <w:r>
        <w:rPr>
          <w:vertAlign w:val="superscript"/>
        </w:rPr>
        <w:footnoteReference w:id="6"/>
      </w:r>
      <w:r>
        <w:t xml:space="preserve"> </w:t>
      </w:r>
      <w:r>
        <w:rPr>
          <w:i/>
          <w:iCs/>
        </w:rPr>
        <w:t xml:space="preserve">RIR Szolgáltató: </w:t>
      </w:r>
      <w:r>
        <w:t>a Rendszerirányítói Menetrendmódosítási Szolgáltatásra (a továbbiakban: RIR) akkreditált szabályozási egységet képvisel</w:t>
      </w:r>
      <w:r>
        <w:t>ő</w:t>
      </w:r>
      <w:r>
        <w:t>, az átviteli rendszerirányítóval szerz</w:t>
      </w:r>
      <w:r>
        <w:t>ő</w:t>
      </w:r>
      <w:r>
        <w:t>dést köt</w:t>
      </w:r>
      <w:r>
        <w:t>ő</w:t>
      </w:r>
      <w:r>
        <w:t xml:space="preserve"> kiegyenlít</w:t>
      </w:r>
      <w:r>
        <w:t>ő</w:t>
      </w:r>
      <w:r>
        <w:t xml:space="preserve"> szabályozási szolgáltató, </w:t>
      </w:r>
    </w:p>
    <w:p w14:paraId="004EEA4C" w14:textId="77777777" w:rsidR="00525406" w:rsidRDefault="00525406">
      <w:pPr>
        <w:pStyle w:val="Bekezds"/>
        <w:ind w:firstLine="204"/>
        <w:jc w:val="both"/>
      </w:pPr>
      <w:r>
        <w:t xml:space="preserve">4. </w:t>
      </w:r>
      <w:r>
        <w:rPr>
          <w:i/>
          <w:iCs/>
        </w:rPr>
        <w:t xml:space="preserve">SOS rendelet: </w:t>
      </w:r>
      <w:r>
        <w:t>a földgázellátás biztonságának meg</w:t>
      </w:r>
      <w:r>
        <w:t>ő</w:t>
      </w:r>
      <w:r>
        <w:t>rzését szolgáló intézkedésekr</w:t>
      </w:r>
      <w:r>
        <w:t>ő</w:t>
      </w:r>
      <w:r>
        <w:t>l és a 994/2010/EU rendelet hatályon kívül helyezésér</w:t>
      </w:r>
      <w:r>
        <w:t>ő</w:t>
      </w:r>
      <w:r>
        <w:t xml:space="preserve">l szóló, 2017. október 25-i (EU) 2017/1938 európai parlamenti és a tanácsi rendelet. </w:t>
      </w:r>
    </w:p>
    <w:p w14:paraId="6E7F17BC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2. § </w:t>
      </w:r>
      <w:r>
        <w:t>A rendeletben szerepl</w:t>
      </w:r>
      <w:r>
        <w:t>ő</w:t>
      </w:r>
      <w:r>
        <w:t xml:space="preserve"> fogalmakat a VET, a Kkt., a GET, a Tszt. és a felhatalmazásuk alapján kiadott jogszabályok szerint kell értelmezni. </w:t>
      </w:r>
    </w:p>
    <w:p w14:paraId="1CBE8BFE" w14:textId="77777777" w:rsidR="00525406" w:rsidRDefault="00525406">
      <w:pPr>
        <w:pStyle w:val="Fejez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 Az adatszolgáltatás közös szabályai </w:t>
      </w:r>
    </w:p>
    <w:p w14:paraId="550D4CF0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>3. §</w:t>
      </w:r>
      <w:r>
        <w:rPr>
          <w:b/>
          <w:bCs/>
          <w:vertAlign w:val="superscript"/>
        </w:rPr>
        <w:footnoteReference w:id="7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8"/>
      </w:r>
      <w:r>
        <w:t xml:space="preserve"> Az engedéllyel rendelkez</w:t>
      </w:r>
      <w:r>
        <w:t>ő</w:t>
      </w:r>
      <w:r>
        <w:t xml:space="preserve"> adatszolgáltató rendszeres adatszolgáltatási kötelezettsége </w:t>
      </w:r>
      <w:r>
        <w:t>–</w:t>
      </w:r>
      <w:r>
        <w:t xml:space="preserve"> a 7. § (1)</w:t>
      </w:r>
      <w:r>
        <w:t>–</w:t>
      </w:r>
      <w:r>
        <w:t xml:space="preserve">(6) bekezdésében meghatározott kivételekkel </w:t>
      </w:r>
      <w:r>
        <w:t>–</w:t>
      </w:r>
      <w:r>
        <w:t xml:space="preserve"> a részére kiadott engedély véglegessé válásának napján áll be, és az engedélyt visszavonó határozat véglegessé válásának napjával, vagy </w:t>
      </w:r>
      <w:r>
        <w:t>–</w:t>
      </w:r>
      <w:r>
        <w:t xml:space="preserve"> ha az engedély határozott id</w:t>
      </w:r>
      <w:r>
        <w:t>ő</w:t>
      </w:r>
      <w:r>
        <w:t>re szól, és a határozott id</w:t>
      </w:r>
      <w:r>
        <w:t>ő</w:t>
      </w:r>
      <w:r>
        <w:t xml:space="preserve"> meghosszabbítása érdekében engedély módosítás iránti kérelmet az adatszolgáltató nem nyújt be a Magyar Energetikai és Közm</w:t>
      </w:r>
      <w:r>
        <w:t>ű</w:t>
      </w:r>
      <w:r>
        <w:t xml:space="preserve">-szabályozási Hivatalhoz (a továbbiakban: Hivatal) </w:t>
      </w:r>
      <w:r>
        <w:t>–</w:t>
      </w:r>
      <w:r>
        <w:t xml:space="preserve"> az engedély megsz</w:t>
      </w:r>
      <w:r>
        <w:t>ű</w:t>
      </w:r>
      <w:r>
        <w:t>nésének napjával sz</w:t>
      </w:r>
      <w:r>
        <w:t>ű</w:t>
      </w:r>
      <w:r>
        <w:t xml:space="preserve">nik meg. </w:t>
      </w:r>
    </w:p>
    <w:p w14:paraId="7A4D7FD5" w14:textId="77777777" w:rsidR="00525406" w:rsidRDefault="00525406">
      <w:pPr>
        <w:pStyle w:val="Bekezds"/>
        <w:ind w:firstLine="204"/>
        <w:jc w:val="both"/>
      </w:pPr>
      <w:r>
        <w:t>(2) Az engedéllyel rendelkez</w:t>
      </w:r>
      <w:r>
        <w:t>ő</w:t>
      </w:r>
      <w:r>
        <w:t xml:space="preserve"> adatszolgáltató adatszolgáltatási kötelezettsége az engedély felfüggesztésének ideje alatt is fennáll. </w:t>
      </w:r>
    </w:p>
    <w:p w14:paraId="0A2DF6C2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>4. §</w:t>
      </w:r>
      <w:r>
        <w:rPr>
          <w:b/>
          <w:bCs/>
          <w:vertAlign w:val="superscript"/>
        </w:rPr>
        <w:footnoteReference w:id="9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10"/>
      </w:r>
      <w:r>
        <w:t xml:space="preserve"> A rendszeres adatszolgáltatási kötelezettség során teljesítend</w:t>
      </w:r>
      <w:r>
        <w:t>ő</w:t>
      </w:r>
      <w:r>
        <w:t xml:space="preserve"> adatok körét, az adatszolgáltatás teljesítésének gyakoriságát és határidejét a 10</w:t>
      </w:r>
      <w:r>
        <w:t>–</w:t>
      </w:r>
      <w:r>
        <w:t>12. § és a 2</w:t>
      </w:r>
      <w:r>
        <w:t>–</w:t>
      </w:r>
      <w:r>
        <w:t xml:space="preserve">26. melléklet tartalmazza. </w:t>
      </w:r>
    </w:p>
    <w:p w14:paraId="20602501" w14:textId="77777777" w:rsidR="00525406" w:rsidRDefault="00525406">
      <w:pPr>
        <w:pStyle w:val="Bekezds"/>
        <w:ind w:firstLine="204"/>
        <w:jc w:val="both"/>
      </w:pPr>
      <w:r>
        <w:t>(2)</w:t>
      </w:r>
      <w:r>
        <w:rPr>
          <w:vertAlign w:val="superscript"/>
        </w:rPr>
        <w:footnoteReference w:id="11"/>
      </w:r>
      <w:r>
        <w:t xml:space="preserve"> </w:t>
      </w:r>
    </w:p>
    <w:p w14:paraId="23785781" w14:textId="77777777" w:rsidR="00525406" w:rsidRDefault="00525406">
      <w:pPr>
        <w:pStyle w:val="Bekezds"/>
        <w:ind w:firstLine="204"/>
        <w:jc w:val="both"/>
      </w:pPr>
      <w:r>
        <w:t xml:space="preserve">(3) Az adatszolgáltató a 13. § (1) bekezdés </w:t>
      </w:r>
      <w:r>
        <w:rPr>
          <w:i/>
          <w:iCs/>
        </w:rPr>
        <w:t xml:space="preserve">b) </w:t>
      </w:r>
      <w:r>
        <w:t xml:space="preserve">pontjában meghatározott eseti adatszolgáltatási kötelezettséget a Hivatal határozatában foglaltak szerint teljesíti. </w:t>
      </w:r>
    </w:p>
    <w:p w14:paraId="5AC1B5EC" w14:textId="77777777" w:rsidR="00525406" w:rsidRDefault="00525406">
      <w:pPr>
        <w:pStyle w:val="Bekezds"/>
        <w:ind w:firstLine="204"/>
        <w:jc w:val="both"/>
      </w:pPr>
      <w:r>
        <w:t>(4)</w:t>
      </w:r>
      <w:r>
        <w:rPr>
          <w:vertAlign w:val="superscript"/>
        </w:rPr>
        <w:footnoteReference w:id="12"/>
      </w:r>
      <w:r>
        <w:t xml:space="preserve"> Az adatszolgáltatók az elektronikus levelezési kapcsolattartás érdekében a 25. melléklet szerinti adatszolgáltatást is teljesítik. </w:t>
      </w:r>
    </w:p>
    <w:p w14:paraId="546CF234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>5. §</w:t>
      </w:r>
      <w:r>
        <w:rPr>
          <w:b/>
          <w:bCs/>
          <w:vertAlign w:val="superscript"/>
        </w:rPr>
        <w:footnoteReference w:id="13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14"/>
      </w:r>
      <w:r>
        <w:t xml:space="preserve"> Az adatszolgáltató rendszeres adatszolgáltatási kötelezettségét az e rendeletben el</w:t>
      </w:r>
      <w:r>
        <w:t>ő</w:t>
      </w:r>
      <w:r>
        <w:t>írt határid</w:t>
      </w:r>
      <w:r>
        <w:t>ő</w:t>
      </w:r>
      <w:r>
        <w:t xml:space="preserve">ben </w:t>
      </w:r>
      <w:r>
        <w:t>–</w:t>
      </w:r>
      <w:r>
        <w:t xml:space="preserve"> a (4) és az (5) bekezdésben, valamint a 8. §-ban meghatározott kivétellel </w:t>
      </w:r>
      <w:r>
        <w:t>–</w:t>
      </w:r>
      <w:r>
        <w:t xml:space="preserve"> a Hivatal Energiainformációs Adattára (a továbbiakban: EIA) adatgy</w:t>
      </w:r>
      <w:r>
        <w:t>ű</w:t>
      </w:r>
      <w:r>
        <w:t>jt</w:t>
      </w:r>
      <w:r>
        <w:t>ő</w:t>
      </w:r>
      <w:r>
        <w:t xml:space="preserve"> alrendszerének útján teljesíti. </w:t>
      </w:r>
    </w:p>
    <w:p w14:paraId="72949C10" w14:textId="77777777" w:rsidR="00525406" w:rsidRDefault="00525406">
      <w:pPr>
        <w:pStyle w:val="Bekezds"/>
        <w:ind w:firstLine="204"/>
        <w:jc w:val="both"/>
      </w:pPr>
      <w:r>
        <w:t>(2) A Hivatal EIA adatgy</w:t>
      </w:r>
      <w:r>
        <w:t>ű</w:t>
      </w:r>
      <w:r>
        <w:t>jt</w:t>
      </w:r>
      <w:r>
        <w:t>ő</w:t>
      </w:r>
      <w:r>
        <w:t xml:space="preserve"> alrendszere a https://eia.mekh.hu címen érhet</w:t>
      </w:r>
      <w:r>
        <w:t>ő</w:t>
      </w:r>
      <w:r>
        <w:t xml:space="preserve"> el. </w:t>
      </w:r>
    </w:p>
    <w:p w14:paraId="4A341696" w14:textId="77777777" w:rsidR="00525406" w:rsidRDefault="00525406">
      <w:pPr>
        <w:pStyle w:val="Bekezds"/>
        <w:ind w:firstLine="204"/>
        <w:jc w:val="both"/>
      </w:pPr>
      <w:r>
        <w:t>(3)</w:t>
      </w:r>
      <w:r>
        <w:rPr>
          <w:vertAlign w:val="superscript"/>
        </w:rPr>
        <w:footnoteReference w:id="15"/>
      </w:r>
      <w:r>
        <w:t xml:space="preserve"> A digitális államról és a digitális szolgáltatások nyújtásának egyes szabályairól szóló 2023. évi CIII. törvény (a továbbiakban: Dáptv.) 19. §-a alapján elektronikus kapcsolattartásra kötelezett adatszolgáltató </w:t>
      </w:r>
      <w:r>
        <w:t>–</w:t>
      </w:r>
      <w:r>
        <w:t xml:space="preserve"> ide nem értve a Magyar Államkincstár törzskönyvi nyilvántartásában szerepl</w:t>
      </w:r>
      <w:r>
        <w:t>ő</w:t>
      </w:r>
      <w:r>
        <w:t xml:space="preserve"> gazdálkodó szervezetet, az Országos Bírósági Hivatal nyilvántartásában szerepl</w:t>
      </w:r>
      <w:r>
        <w:t>ő</w:t>
      </w:r>
      <w:r>
        <w:t xml:space="preserve"> gazdálkodó szervezetet, továbbá a Nemzeti Adó- és Vámhivatal nyilvántartásában szerepl</w:t>
      </w:r>
      <w:r>
        <w:t>ő</w:t>
      </w:r>
      <w:r>
        <w:t xml:space="preserve"> egyéni vállalkozót </w:t>
      </w:r>
      <w:r>
        <w:t>–</w:t>
      </w:r>
      <w:r>
        <w:t xml:space="preserve"> adatszolgáltatási kötelezettségét a Dáptv. 39. § (2) bekezdés </w:t>
      </w:r>
      <w:r>
        <w:rPr>
          <w:i/>
          <w:iCs/>
        </w:rPr>
        <w:t xml:space="preserve">e) </w:t>
      </w:r>
      <w:r>
        <w:t>pontja szerinti Központi Azonosítási Ügynök szolgáltatáson keresztül történ</w:t>
      </w:r>
      <w:r>
        <w:t>ő</w:t>
      </w:r>
      <w:r>
        <w:t xml:space="preserve"> azonosítással teljesíti. </w:t>
      </w:r>
    </w:p>
    <w:p w14:paraId="4B534D3C" w14:textId="77777777" w:rsidR="00525406" w:rsidRDefault="00525406">
      <w:pPr>
        <w:pStyle w:val="Bekezds"/>
        <w:ind w:firstLine="204"/>
        <w:jc w:val="both"/>
      </w:pPr>
      <w:r>
        <w:lastRenderedPageBreak/>
        <w:t>(4)</w:t>
      </w:r>
      <w:r>
        <w:rPr>
          <w:vertAlign w:val="superscript"/>
        </w:rPr>
        <w:footnoteReference w:id="16"/>
      </w:r>
      <w:r>
        <w:t xml:space="preserve"> A (3) bekezdés szerinti adatszolgáltató a (3) bekezdésben foglaltak helyett </w:t>
      </w:r>
      <w:r>
        <w:t>–</w:t>
      </w:r>
      <w:r>
        <w:t xml:space="preserve"> választása szerint, a Hivatalhoz tett külön nyilatkozata alapján </w:t>
      </w:r>
      <w:r>
        <w:t>–</w:t>
      </w:r>
      <w:r>
        <w:t xml:space="preserve"> az adatszolgáltatási kötelezettségét az EIA, valamint a Hivatal Hálózati Veszteség Információs Adattára (a továbbiakban: HVIA) adatgy</w:t>
      </w:r>
      <w:r>
        <w:t>ű</w:t>
      </w:r>
      <w:r>
        <w:t>jt</w:t>
      </w:r>
      <w:r>
        <w:t>ő</w:t>
      </w:r>
      <w:r>
        <w:t xml:space="preserve"> alrendszerhez szerver-szerver kapcsolaton keresztül is teljesítheti. </w:t>
      </w:r>
    </w:p>
    <w:p w14:paraId="55C6E158" w14:textId="77777777" w:rsidR="00525406" w:rsidRDefault="00525406">
      <w:pPr>
        <w:pStyle w:val="Bekezds"/>
        <w:ind w:firstLine="204"/>
        <w:jc w:val="both"/>
      </w:pPr>
      <w:r>
        <w:t>(5)</w:t>
      </w:r>
      <w:r>
        <w:rPr>
          <w:vertAlign w:val="superscript"/>
        </w:rPr>
        <w:footnoteReference w:id="17"/>
      </w:r>
      <w:r>
        <w:t xml:space="preserve"> A Dáptv. 19. §-a szerint elektronikus kapcsolattartásra nem kötelezett, valamint a Magyar Államkincstár törzskönyvi nyilvántartásában szerepl</w:t>
      </w:r>
      <w:r>
        <w:t>ő</w:t>
      </w:r>
      <w:r>
        <w:t xml:space="preserve"> gazdálkodó szervezet, az Országos Bírósági Hivatal nyilvántartásában szerepl</w:t>
      </w:r>
      <w:r>
        <w:t>ő</w:t>
      </w:r>
      <w:r>
        <w:t xml:space="preserve"> gazdálkodó szervezet, továbbá a Nemzeti Adó- és Vámhivatal nyilvántartásában szerepl</w:t>
      </w:r>
      <w:r>
        <w:t>ő</w:t>
      </w:r>
      <w:r>
        <w:t xml:space="preserve"> egyéni vállalkozó adatszolgáltató az adatszolgáltatási kötelezettség beállását követ</w:t>
      </w:r>
      <w:r>
        <w:t>ő</w:t>
      </w:r>
      <w:r>
        <w:t xml:space="preserve"> nyolc napon belül </w:t>
      </w:r>
      <w:r>
        <w:t>–</w:t>
      </w:r>
      <w:r>
        <w:t xml:space="preserve"> választása szerint </w:t>
      </w:r>
      <w:r>
        <w:t>–</w:t>
      </w:r>
      <w:r>
        <w:t xml:space="preserve"> a </w:t>
      </w:r>
      <w:r>
        <w:t>„</w:t>
      </w:r>
      <w:r>
        <w:t>MAGYAR ENERGETIKAI ÉS KÖZM</w:t>
      </w:r>
      <w:r>
        <w:t>Ű</w:t>
      </w:r>
      <w:r>
        <w:t>-SZABÁLYOZÁSI HIVATAL ENERGIAINFORMÁCIÓS ADATTÁRI (EIA) FELHASZNÁLÓK NYILVÁNTARTÁSA</w:t>
      </w:r>
      <w:r>
        <w:t>”</w:t>
      </w:r>
      <w:r>
        <w:t xml:space="preserve"> tárgyú, a kormányzat elektronikus ügyintézésre szolgáló honlapján elérhet</w:t>
      </w:r>
      <w:r>
        <w:t>ő</w:t>
      </w:r>
      <w:r>
        <w:t xml:space="preserve"> iForm </w:t>
      </w:r>
      <w:r>
        <w:t>ű</w:t>
      </w:r>
      <w:r>
        <w:t>rlapot elektronikusan, vagy az 1. melléklet szerinti adatlapot kitöltve postai úton a Hivatal részére megküldi. Az adatlapon megjelölt kapcsolattartó személyében bekövetkez</w:t>
      </w:r>
      <w:r>
        <w:t>ő</w:t>
      </w:r>
      <w:r>
        <w:t xml:space="preserve"> változást az adatszolgáltató a változást bekövetkeztét</w:t>
      </w:r>
      <w:r>
        <w:t>ő</w:t>
      </w:r>
      <w:r>
        <w:t xml:space="preserve">l számított nyolc napon belül küldi meg a Hivatal részére. </w:t>
      </w:r>
    </w:p>
    <w:p w14:paraId="49BFD20C" w14:textId="77777777" w:rsidR="00525406" w:rsidRDefault="00525406">
      <w:pPr>
        <w:pStyle w:val="Bekezds"/>
        <w:ind w:firstLine="204"/>
        <w:jc w:val="both"/>
      </w:pPr>
      <w:r>
        <w:t>(6)</w:t>
      </w:r>
      <w:r>
        <w:rPr>
          <w:vertAlign w:val="superscript"/>
        </w:rPr>
        <w:footnoteReference w:id="18"/>
      </w:r>
      <w:r>
        <w:t xml:space="preserve"> Az (5) bekezdés szerinti adatszolgáltató a rendszeres adatszolgáltatási kötelezettségét a Hivatal által, e-mail útján megküldött felhasználónévvel történ</w:t>
      </w:r>
      <w:r>
        <w:t>ő</w:t>
      </w:r>
      <w:r>
        <w:t xml:space="preserve"> azonosítással teljesíti. </w:t>
      </w:r>
    </w:p>
    <w:p w14:paraId="5EE9F178" w14:textId="77777777" w:rsidR="00525406" w:rsidRDefault="00525406">
      <w:pPr>
        <w:pStyle w:val="Bekezds"/>
        <w:ind w:firstLine="204"/>
        <w:jc w:val="both"/>
      </w:pPr>
      <w:r>
        <w:t>(7)</w:t>
      </w:r>
      <w:r>
        <w:rPr>
          <w:vertAlign w:val="superscript"/>
        </w:rPr>
        <w:footnoteReference w:id="19"/>
      </w:r>
      <w:r>
        <w:t xml:space="preserve"> Az (5) bekezdés szerinti adatszolgáltató a meghatalmazottja személyében bekövetkezett változást a változás bekövetkeztét</w:t>
      </w:r>
      <w:r>
        <w:t>ő</w:t>
      </w:r>
      <w:r>
        <w:t xml:space="preserve">l számított nyolc napon belül bejelenti a Hivatalnak. Az adatszolgáltató az egyéb, adatszolgáltató személyére vonatkozó adatai módosítását az EIA útján saját maga végzi. </w:t>
      </w:r>
    </w:p>
    <w:p w14:paraId="4FE18400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>6. §</w:t>
      </w:r>
      <w:r>
        <w:rPr>
          <w:b/>
          <w:bCs/>
          <w:vertAlign w:val="superscript"/>
        </w:rPr>
        <w:footnoteReference w:id="20"/>
      </w:r>
      <w:r>
        <w:rPr>
          <w:b/>
          <w:bCs/>
        </w:rPr>
        <w:t xml:space="preserve"> </w:t>
      </w:r>
      <w:r>
        <w:t>Ha az adatszolgáltató az e rendeletben meghatározott el</w:t>
      </w:r>
      <w:r>
        <w:t>ő</w:t>
      </w:r>
      <w:r>
        <w:t>írásoknak határid</w:t>
      </w:r>
      <w:r>
        <w:t>ő</w:t>
      </w:r>
      <w:r>
        <w:t>re nem vagy nem megfelel</w:t>
      </w:r>
      <w:r>
        <w:t>ő</w:t>
      </w:r>
      <w:r>
        <w:t xml:space="preserve">en tesz eleget, a Hivatal a közigazgatási szabályszegések szankcióiról szóló 2017. évi CXXV. törvény, a VET, a Kkt., a GET és a Tszt., valamint e törvények végrehajtási rendeletében meghatározott jogkövetkezményeket alkalmazhatja. </w:t>
      </w:r>
    </w:p>
    <w:p w14:paraId="1991D410" w14:textId="77777777" w:rsidR="00525406" w:rsidRDefault="00525406">
      <w:pPr>
        <w:pStyle w:val="Fejez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3. Az adatszolgáltatás különös szabályai </w:t>
      </w:r>
    </w:p>
    <w:p w14:paraId="0A81180C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7. § </w:t>
      </w:r>
      <w:r>
        <w:t>(1) Az 500 kW alatti névleges teljesít</w:t>
      </w:r>
      <w:r>
        <w:t>ő</w:t>
      </w:r>
      <w:r>
        <w:t>képesség</w:t>
      </w:r>
      <w:r>
        <w:t>ű</w:t>
      </w:r>
      <w:r>
        <w:t>, a megújuló energiaforrásból vagy hulladékból nyert energiával termelt villamos energia, valamint a kapcsoltan termelt villamos energia kötelez</w:t>
      </w:r>
      <w:r>
        <w:t>ő</w:t>
      </w:r>
      <w:r>
        <w:t xml:space="preserve"> átvételér</w:t>
      </w:r>
      <w:r>
        <w:t>ő</w:t>
      </w:r>
      <w:r>
        <w:t xml:space="preserve">l és átvételi áráról szóló 389/2007. (XII. 23.) Korm. rendelet (a továbbiakban: KÁT Kr.) 2. § (1) bekezdés </w:t>
      </w:r>
      <w:r>
        <w:rPr>
          <w:i/>
          <w:iCs/>
        </w:rPr>
        <w:t xml:space="preserve">e) </w:t>
      </w:r>
      <w:r>
        <w:t>pontja szerinti KÁT termel</w:t>
      </w:r>
      <w:r>
        <w:t>ő</w:t>
      </w:r>
      <w:r>
        <w:t xml:space="preserve"> és a megújuló energiaforrásból termelt villamos energia kötelez</w:t>
      </w:r>
      <w:r>
        <w:t>ő</w:t>
      </w:r>
      <w:r>
        <w:t xml:space="preserve"> átvételi és prémium típusú támogatásáról szóló 299/2017. (X. 17.) Korm. rendelet (a továbbiakban: METÁR Kr.) 2. § (1) bekezdés 8. pontja szerinti KÁT termel</w:t>
      </w:r>
      <w:r>
        <w:t>ő</w:t>
      </w:r>
      <w:r>
        <w:t xml:space="preserve"> rendszeres adatszolgáltatási kötelezettsége a KÁT Kr. vagy a METÁR Kr. szerinti KÁT-mérlegkör tagsági szerz</w:t>
      </w:r>
      <w:r>
        <w:t>ő</w:t>
      </w:r>
      <w:r>
        <w:t>dés megkötését követ</w:t>
      </w:r>
      <w:r>
        <w:t>ő</w:t>
      </w:r>
      <w:r>
        <w:t xml:space="preserve"> napon áll be. </w:t>
      </w:r>
    </w:p>
    <w:p w14:paraId="15843A9C" w14:textId="77777777" w:rsidR="00525406" w:rsidRDefault="00525406">
      <w:pPr>
        <w:pStyle w:val="Bekezds"/>
        <w:ind w:firstLine="204"/>
        <w:jc w:val="both"/>
      </w:pPr>
      <w:r>
        <w:t>(2) Az 500 kW alatti névleges teljesít</w:t>
      </w:r>
      <w:r>
        <w:t>ő</w:t>
      </w:r>
      <w:r>
        <w:t>képesség</w:t>
      </w:r>
      <w:r>
        <w:t>ű</w:t>
      </w:r>
      <w:r>
        <w:t>, a METÁR Kr. 2. § (1) bekezdés 11. pontja szerinti premizált termel</w:t>
      </w:r>
      <w:r>
        <w:t>ő</w:t>
      </w:r>
      <w:r>
        <w:t xml:space="preserve"> rendszeres adatszolgáltatási kötelezettsége </w:t>
      </w:r>
      <w:r>
        <w:t>–</w:t>
      </w:r>
      <w:r>
        <w:t xml:space="preserve"> a (3) bekezdésben meghatározott kivétellel </w:t>
      </w:r>
      <w:r>
        <w:t>–</w:t>
      </w:r>
      <w:r>
        <w:t xml:space="preserve"> a METÁR Kr. szerinti prémium támogatási szerz</w:t>
      </w:r>
      <w:r>
        <w:t>ő</w:t>
      </w:r>
      <w:r>
        <w:t>dés megkötését követ</w:t>
      </w:r>
      <w:r>
        <w:t>ő</w:t>
      </w:r>
      <w:r>
        <w:t xml:space="preserve"> napon áll be. </w:t>
      </w:r>
    </w:p>
    <w:p w14:paraId="0CC939A2" w14:textId="77777777" w:rsidR="00525406" w:rsidRDefault="00525406">
      <w:pPr>
        <w:pStyle w:val="Bekezds"/>
        <w:ind w:firstLine="204"/>
        <w:jc w:val="both"/>
      </w:pPr>
      <w:r>
        <w:t xml:space="preserve">(3) A zöld prémium támogatási jogosult rendszeres adatszolgáltatási kötelezettsége a 13. melléklet vonatkozásában a zöld prémium típusú támogatási jogosultságot megállapító határozat véglegessé válásának napján áll be. </w:t>
      </w:r>
    </w:p>
    <w:p w14:paraId="1EB4AFDB" w14:textId="77777777" w:rsidR="00525406" w:rsidRDefault="00525406">
      <w:pPr>
        <w:pStyle w:val="Bekezds"/>
        <w:ind w:firstLine="204"/>
        <w:jc w:val="both"/>
      </w:pPr>
      <w:r>
        <w:t>(4) Az (1)</w:t>
      </w:r>
      <w:r>
        <w:t>–</w:t>
      </w:r>
      <w:r>
        <w:t>(3) bekezdés hatálya alá nem tartozó, a VET szerint nem engedélyköteles kiser</w:t>
      </w:r>
      <w:r>
        <w:t>ő</w:t>
      </w:r>
      <w:r>
        <w:t>m</w:t>
      </w:r>
      <w:r>
        <w:t>ű</w:t>
      </w:r>
      <w:r>
        <w:t xml:space="preserve"> rendszeres adatszolgáltatási kötelezettsége a villamosenergia-termel</w:t>
      </w:r>
      <w:r>
        <w:t>ő</w:t>
      </w:r>
      <w:r>
        <w:t xml:space="preserve">i tevékenysége megkezdésének napján áll be. </w:t>
      </w:r>
    </w:p>
    <w:p w14:paraId="14CB1A49" w14:textId="77777777" w:rsidR="00525406" w:rsidRDefault="00525406">
      <w:pPr>
        <w:pStyle w:val="Bekezds"/>
        <w:ind w:firstLine="204"/>
        <w:jc w:val="both"/>
      </w:pPr>
      <w:r>
        <w:lastRenderedPageBreak/>
        <w:t>(5)</w:t>
      </w:r>
      <w:r>
        <w:rPr>
          <w:vertAlign w:val="superscript"/>
        </w:rPr>
        <w:footnoteReference w:id="21"/>
      </w:r>
      <w:r>
        <w:t xml:space="preserve"> A VET 3. § 3a. pontja szerinti aggregátorok adatszolgáltatási kötelezettsége a Hivatal nyilvántartásába vételr</w:t>
      </w:r>
      <w:r>
        <w:t>ő</w:t>
      </w:r>
      <w:r>
        <w:t>l szóló határozat véglegessé válásának napján áll be, és a nyilvántartásból való törlésr</w:t>
      </w:r>
      <w:r>
        <w:t>ő</w:t>
      </w:r>
      <w:r>
        <w:t>l szóló határozat véglegessé válásának napjával sz</w:t>
      </w:r>
      <w:r>
        <w:t>ű</w:t>
      </w:r>
      <w:r>
        <w:t xml:space="preserve">nik meg. </w:t>
      </w:r>
    </w:p>
    <w:p w14:paraId="4EBC1F10" w14:textId="77777777" w:rsidR="00525406" w:rsidRDefault="00525406">
      <w:pPr>
        <w:pStyle w:val="Bekezds"/>
        <w:ind w:firstLine="204"/>
        <w:jc w:val="both"/>
      </w:pPr>
      <w:r>
        <w:t xml:space="preserve">(6) Az </w:t>
      </w:r>
      <w:r>
        <w:t>„</w:t>
      </w:r>
      <w:r>
        <w:t>Egyedi felhasználókat érint</w:t>
      </w:r>
      <w:r>
        <w:t>ő</w:t>
      </w:r>
      <w:r>
        <w:t xml:space="preserve"> minimális min</w:t>
      </w:r>
      <w:r>
        <w:t>ő</w:t>
      </w:r>
      <w:r>
        <w:t>ségi követelmények meghatározása</w:t>
      </w:r>
      <w:r>
        <w:t>”</w:t>
      </w:r>
      <w:r>
        <w:t xml:space="preserve"> tárgyú, illetve az </w:t>
      </w:r>
      <w:r>
        <w:t>„</w:t>
      </w:r>
      <w:r>
        <w:t>Ügyfélkapcsolati szolgáltatás-min</w:t>
      </w:r>
      <w:r>
        <w:t>ő</w:t>
      </w:r>
      <w:r>
        <w:t>ség minimális min</w:t>
      </w:r>
      <w:r>
        <w:t>ő</w:t>
      </w:r>
      <w:r>
        <w:t>ségi követelményének és elvárt színvonalának meghatározása</w:t>
      </w:r>
      <w:r>
        <w:t>”</w:t>
      </w:r>
      <w:r>
        <w:t xml:space="preserve"> tárgyú határozatokban el</w:t>
      </w:r>
      <w:r>
        <w:t>ő</w:t>
      </w:r>
      <w:r>
        <w:t xml:space="preserve">írt adatszolgáltatási kötelezettség a határozat véglegessé válásának napján áll be. </w:t>
      </w:r>
    </w:p>
    <w:p w14:paraId="220079AA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>8. §</w:t>
      </w:r>
      <w:r>
        <w:rPr>
          <w:b/>
          <w:bCs/>
          <w:vertAlign w:val="superscript"/>
        </w:rPr>
        <w:footnoteReference w:id="22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3"/>
      </w:r>
      <w:r>
        <w:t xml:space="preserve"> A villamos energia elosztói engedélyes a 10. § 11. pont </w:t>
      </w:r>
      <w:r>
        <w:rPr>
          <w:i/>
          <w:iCs/>
        </w:rPr>
        <w:t xml:space="preserve">b) </w:t>
      </w:r>
      <w:r>
        <w:t>alpontjában meghatározott adatszolgáltatását a HVIA adatgy</w:t>
      </w:r>
      <w:r>
        <w:t>ű</w:t>
      </w:r>
      <w:r>
        <w:t>jt</w:t>
      </w:r>
      <w:r>
        <w:t>ő</w:t>
      </w:r>
      <w:r>
        <w:t xml:space="preserve"> alrendszer útján teljesíti. </w:t>
      </w:r>
    </w:p>
    <w:p w14:paraId="074821DD" w14:textId="77777777" w:rsidR="00525406" w:rsidRDefault="00525406">
      <w:pPr>
        <w:pStyle w:val="Bekezds"/>
        <w:ind w:firstLine="204"/>
        <w:jc w:val="both"/>
      </w:pPr>
      <w:r>
        <w:t>(2) A HVIA adatgy</w:t>
      </w:r>
      <w:r>
        <w:t>ű</w:t>
      </w:r>
      <w:r>
        <w:t>jt</w:t>
      </w:r>
      <w:r>
        <w:t>ő</w:t>
      </w:r>
      <w:r>
        <w:t xml:space="preserve"> alrendszer a http://hvia.mekh.hu címen érhet</w:t>
      </w:r>
      <w:r>
        <w:t>ő</w:t>
      </w:r>
      <w:r>
        <w:t xml:space="preserve"> el. </w:t>
      </w:r>
    </w:p>
    <w:p w14:paraId="7547CA1D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9. § </w:t>
      </w:r>
      <w:r>
        <w:t>A VET szerint nem engedélyköteles kiser</w:t>
      </w:r>
      <w:r>
        <w:t>ő</w:t>
      </w:r>
      <w:r>
        <w:t>m</w:t>
      </w:r>
      <w:r>
        <w:t>ű</w:t>
      </w:r>
      <w:r>
        <w:t xml:space="preserve"> adatszolgáltatási kötelezettsége megsz</w:t>
      </w:r>
      <w:r>
        <w:t>ű</w:t>
      </w:r>
      <w:r>
        <w:t>nik a villamosenergia-termel</w:t>
      </w:r>
      <w:r>
        <w:t>ő</w:t>
      </w:r>
      <w:r>
        <w:t>i tevékenységének visszafordíthatatlan megsz</w:t>
      </w:r>
      <w:r>
        <w:t>ű</w:t>
      </w:r>
      <w:r>
        <w:t xml:space="preserve">nése vagy megszüntetése esetén. Az adatszolgáltató köteles e körülményt </w:t>
      </w:r>
      <w:r>
        <w:t>–</w:t>
      </w:r>
      <w:r>
        <w:t xml:space="preserve"> a körülménynek és bekövetkezési id</w:t>
      </w:r>
      <w:r>
        <w:t>ő</w:t>
      </w:r>
      <w:r>
        <w:t xml:space="preserve">pontjának megjelölésével </w:t>
      </w:r>
      <w:r>
        <w:t>–</w:t>
      </w:r>
      <w:r>
        <w:t xml:space="preserve"> a bekövetkezést követ</w:t>
      </w:r>
      <w:r>
        <w:t>ő</w:t>
      </w:r>
      <w:r>
        <w:t xml:space="preserve"> 8 napon belül a Hivatalnak bejelenteni. </w:t>
      </w:r>
    </w:p>
    <w:p w14:paraId="5E21A887" w14:textId="77777777" w:rsidR="00525406" w:rsidRDefault="00525406">
      <w:pPr>
        <w:pStyle w:val="Fejez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4. Rendszeres adatszolgáltatás </w:t>
      </w:r>
    </w:p>
    <w:p w14:paraId="4C4B35C2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>10. §</w:t>
      </w:r>
      <w:r>
        <w:rPr>
          <w:b/>
          <w:bCs/>
          <w:vertAlign w:val="superscript"/>
        </w:rPr>
        <w:footnoteReference w:id="24"/>
      </w:r>
      <w:r>
        <w:rPr>
          <w:b/>
          <w:bCs/>
        </w:rPr>
        <w:t xml:space="preserve"> </w:t>
      </w:r>
      <w:r>
        <w:t>A VET és a Kkt. szerinti adatszolgáltató adatszolgáltatási kötelezettségének a következ</w:t>
      </w:r>
      <w:r>
        <w:t>ő</w:t>
      </w:r>
      <w:r>
        <w:t xml:space="preserve"> adatlapok Hivatal részére történ</w:t>
      </w:r>
      <w:r>
        <w:t>ő</w:t>
      </w:r>
      <w:r>
        <w:t xml:space="preserve"> megküldésével tesz eleget: </w:t>
      </w:r>
    </w:p>
    <w:p w14:paraId="7C5A30D5" w14:textId="77777777" w:rsidR="00525406" w:rsidRDefault="00525406">
      <w:pPr>
        <w:pStyle w:val="Bekezds"/>
        <w:ind w:firstLine="204"/>
        <w:jc w:val="both"/>
      </w:pPr>
      <w:r>
        <w:t>1. magánvezeték-m</w:t>
      </w:r>
      <w:r>
        <w:t>ű</w:t>
      </w:r>
      <w:r>
        <w:t>ködtet</w:t>
      </w:r>
      <w:r>
        <w:t>ő</w:t>
      </w:r>
      <w:r>
        <w:t>i, valamint -üzemeltet</w:t>
      </w:r>
      <w:r>
        <w:t>ő</w:t>
      </w:r>
      <w:r>
        <w:t xml:space="preserve">i engedélyes a 2. melléklet, </w:t>
      </w:r>
    </w:p>
    <w:p w14:paraId="2B106805" w14:textId="77777777" w:rsidR="00525406" w:rsidRDefault="00525406">
      <w:pPr>
        <w:pStyle w:val="Bekezds"/>
        <w:ind w:firstLine="204"/>
        <w:jc w:val="both"/>
      </w:pPr>
      <w:r>
        <w:t>2. nem biomassza energiahordozót felhasználó, 50 MW vagy annál nagyobb névleges teljesít</w:t>
      </w:r>
      <w:r>
        <w:t>ő</w:t>
      </w:r>
      <w:r>
        <w:t>képesség</w:t>
      </w:r>
      <w:r>
        <w:t>ű</w:t>
      </w:r>
      <w:r>
        <w:t xml:space="preserve"> er</w:t>
      </w:r>
      <w:r>
        <w:t>ő</w:t>
      </w:r>
      <w:r>
        <w:t>m</w:t>
      </w:r>
      <w:r>
        <w:t>ű</w:t>
      </w:r>
      <w:r>
        <w:t xml:space="preserve"> a 3. melléklet I. pontja, és amennyiben RIR Szolgáltatónak is min</w:t>
      </w:r>
      <w:r>
        <w:t>ő</w:t>
      </w:r>
      <w:r>
        <w:t xml:space="preserve">sül, a 24. melléklet, </w:t>
      </w:r>
    </w:p>
    <w:p w14:paraId="2F735F69" w14:textId="77777777" w:rsidR="00525406" w:rsidRDefault="00525406">
      <w:pPr>
        <w:pStyle w:val="Bekezds"/>
        <w:ind w:firstLine="204"/>
        <w:jc w:val="both"/>
      </w:pPr>
      <w:r>
        <w:t>3. biomassza energiahordozót felhasználó, 50 MW vagy annál nagyobb névleges teljesít</w:t>
      </w:r>
      <w:r>
        <w:t>ő</w:t>
      </w:r>
      <w:r>
        <w:t>képesség</w:t>
      </w:r>
      <w:r>
        <w:t>ű</w:t>
      </w:r>
      <w:r>
        <w:t xml:space="preserve"> er</w:t>
      </w:r>
      <w:r>
        <w:t>ő</w:t>
      </w:r>
      <w:r>
        <w:t>m</w:t>
      </w:r>
      <w:r>
        <w:t>ű</w:t>
      </w:r>
      <w:r>
        <w:t xml:space="preserve"> a 3. melléklet II. pontja, és amennyiben RIR Szolgáltatónak is min</w:t>
      </w:r>
      <w:r>
        <w:t>ő</w:t>
      </w:r>
      <w:r>
        <w:t xml:space="preserve">sül, a 24. melléklet, </w:t>
      </w:r>
    </w:p>
    <w:p w14:paraId="781FFF94" w14:textId="77777777" w:rsidR="00525406" w:rsidRDefault="00525406">
      <w:pPr>
        <w:pStyle w:val="Bekezds"/>
        <w:ind w:firstLine="204"/>
        <w:jc w:val="both"/>
      </w:pPr>
      <w:r>
        <w:t>4. nap-, szél-, víz- és geotermikus energiahordozót felhasználó, 0,5 MW alatti beépített teljesít</w:t>
      </w:r>
      <w:r>
        <w:t>ő</w:t>
      </w:r>
      <w:r>
        <w:t>képesség</w:t>
      </w:r>
      <w:r>
        <w:t>ű</w:t>
      </w:r>
      <w:r>
        <w:t xml:space="preserve"> er</w:t>
      </w:r>
      <w:r>
        <w:t>ő</w:t>
      </w:r>
      <w:r>
        <w:t>m</w:t>
      </w:r>
      <w:r>
        <w:t>ű</w:t>
      </w:r>
      <w:r>
        <w:t xml:space="preserve"> a 4. melléklet I. pontja, és amennyiben RIR Szolgáltatónak is min</w:t>
      </w:r>
      <w:r>
        <w:t>ő</w:t>
      </w:r>
      <w:r>
        <w:t xml:space="preserve">sül, a 24. melléklet, </w:t>
      </w:r>
    </w:p>
    <w:p w14:paraId="7E9CD90F" w14:textId="77777777" w:rsidR="00525406" w:rsidRDefault="00525406">
      <w:pPr>
        <w:pStyle w:val="Bekezds"/>
        <w:ind w:firstLine="204"/>
        <w:jc w:val="both"/>
      </w:pPr>
      <w:r>
        <w:t>5. fosszilis és biogáz energiahordozót felhasználó, 0,5 MW alatti beépített teljesít</w:t>
      </w:r>
      <w:r>
        <w:t>ő</w:t>
      </w:r>
      <w:r>
        <w:t>képesség</w:t>
      </w:r>
      <w:r>
        <w:t>ű</w:t>
      </w:r>
      <w:r>
        <w:t xml:space="preserve"> er</w:t>
      </w:r>
      <w:r>
        <w:t>ő</w:t>
      </w:r>
      <w:r>
        <w:t>m</w:t>
      </w:r>
      <w:r>
        <w:t>ű</w:t>
      </w:r>
      <w:r>
        <w:t xml:space="preserve"> a 4. melléklet II. pontja, és amennyiben RIR Szolgáltatónak is min</w:t>
      </w:r>
      <w:r>
        <w:t>ő</w:t>
      </w:r>
      <w:r>
        <w:t xml:space="preserve">sül, a 24. melléklet, </w:t>
      </w:r>
    </w:p>
    <w:p w14:paraId="623FFDDF" w14:textId="77777777" w:rsidR="00525406" w:rsidRDefault="00525406">
      <w:pPr>
        <w:pStyle w:val="Bekezds"/>
        <w:ind w:firstLine="204"/>
        <w:jc w:val="both"/>
      </w:pPr>
      <w:r>
        <w:t>6. biomassza energiahordozót felhasználó, 0,5 MW alatti beépített teljesít</w:t>
      </w:r>
      <w:r>
        <w:t>ő</w:t>
      </w:r>
      <w:r>
        <w:t>képesség</w:t>
      </w:r>
      <w:r>
        <w:t>ű</w:t>
      </w:r>
      <w:r>
        <w:t xml:space="preserve"> er</w:t>
      </w:r>
      <w:r>
        <w:t>ő</w:t>
      </w:r>
      <w:r>
        <w:t>m</w:t>
      </w:r>
      <w:r>
        <w:t>ű</w:t>
      </w:r>
      <w:r>
        <w:t xml:space="preserve"> a 4. melléklet IV. pontja, és amennyiben RIR Szolgáltatónak is min</w:t>
      </w:r>
      <w:r>
        <w:t>ő</w:t>
      </w:r>
      <w:r>
        <w:t xml:space="preserve">sül, a 24. melléklet, </w:t>
      </w:r>
    </w:p>
    <w:p w14:paraId="4BFB43BB" w14:textId="77777777" w:rsidR="00525406" w:rsidRDefault="00525406">
      <w:pPr>
        <w:pStyle w:val="Bekezds"/>
        <w:ind w:firstLine="204"/>
        <w:jc w:val="both"/>
      </w:pPr>
      <w:r>
        <w:t>7. nap-, szél-, víz- és geotermikus energiahordozót felhasználó, legalább 0,5 MW, de 50 MW alatti beépített teljesít</w:t>
      </w:r>
      <w:r>
        <w:t>ő</w:t>
      </w:r>
      <w:r>
        <w:t>képesség</w:t>
      </w:r>
      <w:r>
        <w:t>ű</w:t>
      </w:r>
      <w:r>
        <w:t xml:space="preserve"> er</w:t>
      </w:r>
      <w:r>
        <w:t>ő</w:t>
      </w:r>
      <w:r>
        <w:t>m</w:t>
      </w:r>
      <w:r>
        <w:t>ű</w:t>
      </w:r>
      <w:r>
        <w:t xml:space="preserve"> a 4. melléklet V. pontja, és amennyiben RIR Szolgáltatónak is min</w:t>
      </w:r>
      <w:r>
        <w:t>ő</w:t>
      </w:r>
      <w:r>
        <w:t xml:space="preserve">sül, a 24. melléklet, </w:t>
      </w:r>
    </w:p>
    <w:p w14:paraId="0162301C" w14:textId="77777777" w:rsidR="00525406" w:rsidRDefault="00525406">
      <w:pPr>
        <w:pStyle w:val="Bekezds"/>
        <w:ind w:firstLine="204"/>
        <w:jc w:val="both"/>
      </w:pPr>
      <w:r>
        <w:t>8. fosszilis és biogáz energiahordozót felhasználó, legalább 0,5 MW, de 50 MW alatti beépített teljesít</w:t>
      </w:r>
      <w:r>
        <w:t>ő</w:t>
      </w:r>
      <w:r>
        <w:t>képesség</w:t>
      </w:r>
      <w:r>
        <w:t>ű</w:t>
      </w:r>
      <w:r>
        <w:t xml:space="preserve"> er</w:t>
      </w:r>
      <w:r>
        <w:t>ő</w:t>
      </w:r>
      <w:r>
        <w:t>m</w:t>
      </w:r>
      <w:r>
        <w:t>ű</w:t>
      </w:r>
      <w:r>
        <w:t xml:space="preserve"> a 4. melléklet VI. pontja, és amennyiben RIR Szolgáltatónak is min</w:t>
      </w:r>
      <w:r>
        <w:t>ő</w:t>
      </w:r>
      <w:r>
        <w:t xml:space="preserve">sül, a 24. melléklet, </w:t>
      </w:r>
    </w:p>
    <w:p w14:paraId="2EDC471D" w14:textId="77777777" w:rsidR="00525406" w:rsidRDefault="00525406">
      <w:pPr>
        <w:pStyle w:val="Bekezds"/>
        <w:ind w:firstLine="204"/>
        <w:jc w:val="both"/>
      </w:pPr>
      <w:r>
        <w:t>9. biomassza energiahordozót felhasználó, legalább 0,5 MW, de 50 MW alatti beépített teljesít</w:t>
      </w:r>
      <w:r>
        <w:t>ő</w:t>
      </w:r>
      <w:r>
        <w:t>képesség</w:t>
      </w:r>
      <w:r>
        <w:t>ű</w:t>
      </w:r>
      <w:r>
        <w:t xml:space="preserve"> er</w:t>
      </w:r>
      <w:r>
        <w:t>ő</w:t>
      </w:r>
      <w:r>
        <w:t>m</w:t>
      </w:r>
      <w:r>
        <w:t>ű</w:t>
      </w:r>
      <w:r>
        <w:t xml:space="preserve"> a 4. melléklet VIII. pontja, és amennyiben RIR Szolgáltatónak is min</w:t>
      </w:r>
      <w:r>
        <w:t>ő</w:t>
      </w:r>
      <w:r>
        <w:t xml:space="preserve">sül, a 24. melléklet, </w:t>
      </w:r>
    </w:p>
    <w:p w14:paraId="53A0EC11" w14:textId="77777777" w:rsidR="00525406" w:rsidRDefault="00525406">
      <w:pPr>
        <w:pStyle w:val="Bekezds"/>
        <w:ind w:firstLine="204"/>
        <w:jc w:val="both"/>
      </w:pPr>
      <w:r>
        <w:t>10. átviteli rendszerirányító engedélyes, továbbá KÁT-mérlegkör felel</w:t>
      </w:r>
      <w:r>
        <w:t>ő</w:t>
      </w:r>
      <w:r>
        <w:t xml:space="preserve">s az 5. melléklet, </w:t>
      </w:r>
    </w:p>
    <w:p w14:paraId="5F8D26EC" w14:textId="77777777" w:rsidR="00525406" w:rsidRDefault="00525406">
      <w:pPr>
        <w:pStyle w:val="Bekezds"/>
        <w:ind w:firstLine="204"/>
        <w:jc w:val="both"/>
      </w:pPr>
      <w:r>
        <w:t xml:space="preserve">11. villamos energia elosztói engedélyes </w:t>
      </w:r>
    </w:p>
    <w:p w14:paraId="451B0CB1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a) </w:t>
      </w:r>
      <w:r>
        <w:t xml:space="preserve">a 6. melléklet I. pontja, valamint </w:t>
      </w:r>
    </w:p>
    <w:p w14:paraId="39C2BDCA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b) </w:t>
      </w:r>
      <w:r>
        <w:t xml:space="preserve">a 6. melléklet II. pontja, </w:t>
      </w:r>
    </w:p>
    <w:p w14:paraId="7EF7BFE7" w14:textId="77777777" w:rsidR="00525406" w:rsidRDefault="00525406">
      <w:pPr>
        <w:pStyle w:val="Bekezds"/>
        <w:ind w:firstLine="204"/>
        <w:jc w:val="both"/>
      </w:pPr>
      <w:r>
        <w:t>12. korlátozott villamosenergia-kereskedelmi m</w:t>
      </w:r>
      <w:r>
        <w:t>ű</w:t>
      </w:r>
      <w:r>
        <w:t xml:space="preserve">ködési engedélyes, illetve az </w:t>
      </w:r>
      <w:r>
        <w:lastRenderedPageBreak/>
        <w:t>üzletszabályzat-mentesítésr</w:t>
      </w:r>
      <w:r>
        <w:t>ő</w:t>
      </w:r>
      <w:r>
        <w:t>l szóló határozattal rendelkez</w:t>
      </w:r>
      <w:r>
        <w:t>ő</w:t>
      </w:r>
      <w:r>
        <w:t xml:space="preserve"> villamosenergia-kereskedelmi m</w:t>
      </w:r>
      <w:r>
        <w:t>ű</w:t>
      </w:r>
      <w:r>
        <w:t>ködési engedélyes a 7. melléklet I. pontja, és amennyiben RIR Szolgáltatónak is min</w:t>
      </w:r>
      <w:r>
        <w:t>ő</w:t>
      </w:r>
      <w:r>
        <w:t xml:space="preserve">sül, a 24. melléklet, </w:t>
      </w:r>
    </w:p>
    <w:p w14:paraId="0189F2BD" w14:textId="77777777" w:rsidR="00525406" w:rsidRDefault="00525406">
      <w:pPr>
        <w:pStyle w:val="Bekezds"/>
        <w:ind w:firstLine="204"/>
        <w:jc w:val="both"/>
      </w:pPr>
      <w:r>
        <w:t>13. az üzletszabályzattal rendelkez</w:t>
      </w:r>
      <w:r>
        <w:t>ő</w:t>
      </w:r>
      <w:r>
        <w:t xml:space="preserve"> villamosenergia-kereskedelmi m</w:t>
      </w:r>
      <w:r>
        <w:t>ű</w:t>
      </w:r>
      <w:r>
        <w:t>ködési engedélyes (az üzletszabályzat-mentesítésr</w:t>
      </w:r>
      <w:r>
        <w:t>ő</w:t>
      </w:r>
      <w:r>
        <w:t>l szóló határozattal nem rendelkez</w:t>
      </w:r>
      <w:r>
        <w:t>ő</w:t>
      </w:r>
      <w:r>
        <w:t xml:space="preserve"> engedélyes) a 7. melléklet II. pontja, és amennyiben RIR Szolgáltatónak is min</w:t>
      </w:r>
      <w:r>
        <w:t>ő</w:t>
      </w:r>
      <w:r>
        <w:t xml:space="preserve">sül, a 24. melléklet, </w:t>
      </w:r>
    </w:p>
    <w:p w14:paraId="2431ECD7" w14:textId="77777777" w:rsidR="00525406" w:rsidRDefault="00525406">
      <w:pPr>
        <w:pStyle w:val="Bekezds"/>
        <w:ind w:firstLine="204"/>
        <w:jc w:val="both"/>
      </w:pPr>
      <w:r>
        <w:t xml:space="preserve">14. a Hivatal által kiadott, </w:t>
      </w:r>
      <w:r>
        <w:t>„</w:t>
      </w:r>
      <w:r>
        <w:t>Egyedi felhasználókat érint</w:t>
      </w:r>
      <w:r>
        <w:t>ő</w:t>
      </w:r>
      <w:r>
        <w:t xml:space="preserve"> minimális min</w:t>
      </w:r>
      <w:r>
        <w:t>ő</w:t>
      </w:r>
      <w:r>
        <w:t>ségi követelmények meghatározása</w:t>
      </w:r>
      <w:r>
        <w:t>”</w:t>
      </w:r>
      <w:r>
        <w:t xml:space="preserve"> tárgyú határozattal rendelkez</w:t>
      </w:r>
      <w:r>
        <w:t>ő</w:t>
      </w:r>
      <w:r>
        <w:t xml:space="preserve"> villamosenergia-kereskedelmi m</w:t>
      </w:r>
      <w:r>
        <w:t>ű</w:t>
      </w:r>
      <w:r>
        <w:t>ködési engedélyes a 7. melléklet III. pontja, és amennyiben RIR Szolgáltatónak is min</w:t>
      </w:r>
      <w:r>
        <w:t>ő</w:t>
      </w:r>
      <w:r>
        <w:t xml:space="preserve">sül, a 24. melléklet, </w:t>
      </w:r>
    </w:p>
    <w:p w14:paraId="2A57C614" w14:textId="77777777" w:rsidR="00525406" w:rsidRDefault="00525406">
      <w:pPr>
        <w:pStyle w:val="Bekezds"/>
        <w:ind w:firstLine="204"/>
        <w:jc w:val="both"/>
      </w:pPr>
      <w:r>
        <w:t xml:space="preserve">15. villamosenergia egyetemes szolgáltatói engedélyes a 8. melléklet, </w:t>
      </w:r>
    </w:p>
    <w:p w14:paraId="0456C7AC" w14:textId="77777777" w:rsidR="00525406" w:rsidRDefault="00525406">
      <w:pPr>
        <w:pStyle w:val="Bekezds"/>
        <w:ind w:firstLine="204"/>
        <w:jc w:val="both"/>
      </w:pPr>
      <w:r>
        <w:t xml:space="preserve">16. szervezett villamosenergia-piaci engedélyes a 9. melléklet, </w:t>
      </w:r>
    </w:p>
    <w:p w14:paraId="1036B784" w14:textId="77777777" w:rsidR="00525406" w:rsidRDefault="00525406">
      <w:pPr>
        <w:pStyle w:val="Bekezds"/>
        <w:ind w:firstLine="204"/>
        <w:jc w:val="both"/>
      </w:pPr>
      <w:r>
        <w:t>17. közvilágítás üzemeltet</w:t>
      </w:r>
      <w:r>
        <w:t>ő</w:t>
      </w:r>
      <w:r>
        <w:t xml:space="preserve">i engedélyes a 10. melléklet, </w:t>
      </w:r>
    </w:p>
    <w:p w14:paraId="1E2AEA41" w14:textId="77777777" w:rsidR="00525406" w:rsidRDefault="00525406">
      <w:pPr>
        <w:pStyle w:val="Bekezds"/>
        <w:ind w:firstLine="204"/>
        <w:jc w:val="both"/>
      </w:pPr>
      <w:r>
        <w:t>18. elektromos tölt</w:t>
      </w:r>
      <w:r>
        <w:t>ő</w:t>
      </w:r>
      <w:r>
        <w:t>berendezés üzemeltet</w:t>
      </w:r>
      <w:r>
        <w:t>ő</w:t>
      </w:r>
      <w:r>
        <w:t xml:space="preserve"> a 11. melléklet, </w:t>
      </w:r>
    </w:p>
    <w:p w14:paraId="6F6990A5" w14:textId="77777777" w:rsidR="00525406" w:rsidRDefault="00525406">
      <w:pPr>
        <w:pStyle w:val="Bekezds"/>
        <w:ind w:firstLine="204"/>
        <w:jc w:val="both"/>
      </w:pPr>
      <w:r>
        <w:t xml:space="preserve">19. villamosenergia-tárolói engedélyes a 12. melléklet, </w:t>
      </w:r>
    </w:p>
    <w:p w14:paraId="3FDF0802" w14:textId="77777777" w:rsidR="00525406" w:rsidRDefault="00525406">
      <w:pPr>
        <w:pStyle w:val="Bekezds"/>
        <w:ind w:firstLine="204"/>
        <w:jc w:val="both"/>
      </w:pPr>
      <w:r>
        <w:t xml:space="preserve">20. zöld prémium támogatási jogosult a 13. melléklet, </w:t>
      </w:r>
    </w:p>
    <w:p w14:paraId="6A4312E9" w14:textId="77777777" w:rsidR="00525406" w:rsidRDefault="00525406">
      <w:pPr>
        <w:pStyle w:val="Bekezds"/>
        <w:ind w:firstLine="204"/>
        <w:jc w:val="both"/>
      </w:pPr>
      <w:r>
        <w:t>21. aggregátor a 14. melléklet, és amennyiben RIR Szolgáltatónak is min</w:t>
      </w:r>
      <w:r>
        <w:t>ő</w:t>
      </w:r>
      <w:r>
        <w:t xml:space="preserve">sül, a 24. melléklet alapján. </w:t>
      </w:r>
    </w:p>
    <w:p w14:paraId="2A395AD9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11. § </w:t>
      </w:r>
      <w:r>
        <w:t>A GET és az Mgszr. szerinti adatszolgáltató adatszolgáltatási kötelezettségének a következ</w:t>
      </w:r>
      <w:r>
        <w:t>ő</w:t>
      </w:r>
      <w:r>
        <w:t xml:space="preserve"> adatlapok Hivatal részére történ</w:t>
      </w:r>
      <w:r>
        <w:t>ő</w:t>
      </w:r>
      <w:r>
        <w:t xml:space="preserve"> megküldésével tesz eleget:</w:t>
      </w:r>
      <w:r>
        <w:rPr>
          <w:vertAlign w:val="superscript"/>
        </w:rPr>
        <w:footnoteReference w:id="25"/>
      </w:r>
      <w:r>
        <w:t xml:space="preserve"> </w:t>
      </w:r>
    </w:p>
    <w:p w14:paraId="755F0761" w14:textId="77777777" w:rsidR="00525406" w:rsidRDefault="00525406">
      <w:pPr>
        <w:pStyle w:val="Bekezds"/>
        <w:ind w:firstLine="204"/>
        <w:jc w:val="both"/>
      </w:pPr>
      <w:r>
        <w:t xml:space="preserve">1. vezetékes PB-gáz szolgáltatói engedélyes a 15. melléklet, </w:t>
      </w:r>
    </w:p>
    <w:p w14:paraId="59AAF831" w14:textId="77777777" w:rsidR="00525406" w:rsidRDefault="00525406">
      <w:pPr>
        <w:pStyle w:val="Bekezds"/>
        <w:ind w:firstLine="204"/>
        <w:jc w:val="both"/>
      </w:pPr>
      <w:r>
        <w:t>2. földgáztárolói m</w:t>
      </w:r>
      <w:r>
        <w:t>ű</w:t>
      </w:r>
      <w:r>
        <w:t xml:space="preserve">ködési engedélyes a 16. melléklet, </w:t>
      </w:r>
    </w:p>
    <w:p w14:paraId="0F0055A2" w14:textId="77777777" w:rsidR="00525406" w:rsidRDefault="00525406">
      <w:pPr>
        <w:pStyle w:val="Bekezds"/>
        <w:ind w:firstLine="204"/>
        <w:jc w:val="both"/>
      </w:pPr>
      <w:r>
        <w:t>3. szállítási rendszerüzemeltet</w:t>
      </w:r>
      <w:r>
        <w:t>ő</w:t>
      </w:r>
      <w:r>
        <w:t xml:space="preserve">i engedélyes a 17. melléklet, </w:t>
      </w:r>
    </w:p>
    <w:p w14:paraId="1AE1D58F" w14:textId="77777777" w:rsidR="00525406" w:rsidRDefault="00525406">
      <w:pPr>
        <w:pStyle w:val="Bekezds"/>
        <w:ind w:firstLine="204"/>
        <w:jc w:val="both"/>
      </w:pPr>
      <w:r>
        <w:t xml:space="preserve">4. földgázelosztói engedélyes a 18. melléklet I. pontja, </w:t>
      </w:r>
    </w:p>
    <w:p w14:paraId="64CAA125" w14:textId="77777777" w:rsidR="00525406" w:rsidRDefault="00525406">
      <w:pPr>
        <w:pStyle w:val="Bekezds"/>
        <w:ind w:firstLine="204"/>
        <w:jc w:val="both"/>
      </w:pPr>
      <w:r>
        <w:t xml:space="preserve">5. a Hivatal által kiadott, </w:t>
      </w:r>
      <w:r>
        <w:t>„</w:t>
      </w:r>
      <w:r>
        <w:t>Egyedi felhasználókat érint</w:t>
      </w:r>
      <w:r>
        <w:t>ő</w:t>
      </w:r>
      <w:r>
        <w:t xml:space="preserve"> minimális min</w:t>
      </w:r>
      <w:r>
        <w:t>ő</w:t>
      </w:r>
      <w:r>
        <w:t>ségi követelmények meghatározása</w:t>
      </w:r>
      <w:r>
        <w:t>”</w:t>
      </w:r>
      <w:r>
        <w:t xml:space="preserve"> tárgyú és </w:t>
      </w:r>
      <w:r>
        <w:t>„</w:t>
      </w:r>
      <w:r>
        <w:t>Ügyfélkapcsolati szolgáltatás-min</w:t>
      </w:r>
      <w:r>
        <w:t>ő</w:t>
      </w:r>
      <w:r>
        <w:t>ség minimális min</w:t>
      </w:r>
      <w:r>
        <w:t>ő</w:t>
      </w:r>
      <w:r>
        <w:t>ségi követelményének és elvárt színvonalának meghatározása</w:t>
      </w:r>
      <w:r>
        <w:t>”</w:t>
      </w:r>
      <w:r>
        <w:t xml:space="preserve"> tárgyú határozatokkal rendelkez</w:t>
      </w:r>
      <w:r>
        <w:t>ő</w:t>
      </w:r>
      <w:r>
        <w:t xml:space="preserve"> földgázelosztói engedélyes a 18. melléklet II. pontja, </w:t>
      </w:r>
    </w:p>
    <w:p w14:paraId="4C94EC3F" w14:textId="77777777" w:rsidR="00525406" w:rsidRDefault="00525406">
      <w:pPr>
        <w:pStyle w:val="Bekezds"/>
        <w:ind w:firstLine="204"/>
        <w:jc w:val="both"/>
      </w:pPr>
      <w:r>
        <w:t>6. korlátozott földgáz-kereskedelmi m</w:t>
      </w:r>
      <w:r>
        <w:t>ű</w:t>
      </w:r>
      <w:r>
        <w:t xml:space="preserve">ködési engedélyes a 19. melléklet I. pontja, </w:t>
      </w:r>
    </w:p>
    <w:p w14:paraId="083804A2" w14:textId="77777777" w:rsidR="00525406" w:rsidRDefault="00525406">
      <w:pPr>
        <w:pStyle w:val="Bekezds"/>
        <w:ind w:firstLine="204"/>
        <w:jc w:val="both"/>
      </w:pPr>
      <w:r>
        <w:t>7. földgáz-kereskedelmi m</w:t>
      </w:r>
      <w:r>
        <w:t>ű</w:t>
      </w:r>
      <w:r>
        <w:t xml:space="preserve">ködési engedélyes a 19. melléklet II. pontja, </w:t>
      </w:r>
    </w:p>
    <w:p w14:paraId="681662DC" w14:textId="77777777" w:rsidR="00525406" w:rsidRDefault="00525406">
      <w:pPr>
        <w:pStyle w:val="Bekezds"/>
        <w:ind w:firstLine="204"/>
        <w:jc w:val="both"/>
      </w:pPr>
      <w:r>
        <w:t xml:space="preserve">8. a Hivatal által kiadott, </w:t>
      </w:r>
      <w:r>
        <w:t>„</w:t>
      </w:r>
      <w:r>
        <w:t>Egyedi felhasználókat érint</w:t>
      </w:r>
      <w:r>
        <w:t>ő</w:t>
      </w:r>
      <w:r>
        <w:t xml:space="preserve"> minimális min</w:t>
      </w:r>
      <w:r>
        <w:t>ő</w:t>
      </w:r>
      <w:r>
        <w:t>ségi követelmények meghatározása</w:t>
      </w:r>
      <w:r>
        <w:t>”</w:t>
      </w:r>
      <w:r>
        <w:t xml:space="preserve"> tárgyú határozattal rendelkez</w:t>
      </w:r>
      <w:r>
        <w:t>ő</w:t>
      </w:r>
      <w:r>
        <w:t xml:space="preserve"> földgáz-kereskedelmi m</w:t>
      </w:r>
      <w:r>
        <w:t>ű</w:t>
      </w:r>
      <w:r>
        <w:t xml:space="preserve">ködési engedélyes a 19. melléklet III. pontja, </w:t>
      </w:r>
    </w:p>
    <w:p w14:paraId="3DDB91FA" w14:textId="77777777" w:rsidR="00525406" w:rsidRDefault="00525406">
      <w:pPr>
        <w:pStyle w:val="Bekezds"/>
        <w:ind w:firstLine="204"/>
        <w:jc w:val="both"/>
      </w:pPr>
      <w:r>
        <w:t>9. egyetemes szolgáltatót ellátó földgázkeresked</w:t>
      </w:r>
      <w:r>
        <w:t>ő</w:t>
      </w:r>
      <w:r>
        <w:t xml:space="preserve"> a 19. melléklet IV. pontja, </w:t>
      </w:r>
    </w:p>
    <w:p w14:paraId="2B7BE78F" w14:textId="77777777" w:rsidR="00525406" w:rsidRDefault="00525406">
      <w:pPr>
        <w:pStyle w:val="Bekezds"/>
        <w:ind w:firstLine="204"/>
        <w:jc w:val="both"/>
      </w:pPr>
      <w:r>
        <w:t>10. földgáz-kereskedelmi engedéllyel is rendelkez</w:t>
      </w:r>
      <w:r>
        <w:t>ő</w:t>
      </w:r>
      <w:r>
        <w:t xml:space="preserve"> egyetemes szolgáltató a 19. melléklet V. pontja, </w:t>
      </w:r>
    </w:p>
    <w:p w14:paraId="4B6F1438" w14:textId="77777777" w:rsidR="00525406" w:rsidRDefault="00525406">
      <w:pPr>
        <w:pStyle w:val="Bekezds"/>
        <w:ind w:firstLine="204"/>
        <w:jc w:val="both"/>
      </w:pPr>
      <w:r>
        <w:t xml:space="preserve">11. földgáz egyetemes szolgáltatói engedélyes a 20. melléklet, </w:t>
      </w:r>
    </w:p>
    <w:p w14:paraId="7F6775D1" w14:textId="77777777" w:rsidR="00525406" w:rsidRDefault="00525406">
      <w:pPr>
        <w:pStyle w:val="Bekezds"/>
        <w:ind w:firstLine="204"/>
        <w:jc w:val="both"/>
      </w:pPr>
      <w:r>
        <w:t xml:space="preserve">12. szervezett földgázpiaci engedélyes a 21. melléklet, </w:t>
      </w:r>
    </w:p>
    <w:p w14:paraId="3F1FCC16" w14:textId="77777777" w:rsidR="00525406" w:rsidRDefault="00525406">
      <w:pPr>
        <w:pStyle w:val="Bekezds"/>
        <w:ind w:firstLine="204"/>
        <w:jc w:val="both"/>
      </w:pPr>
      <w:r>
        <w:t>13.</w:t>
      </w:r>
      <w:r>
        <w:rPr>
          <w:vertAlign w:val="superscript"/>
        </w:rPr>
        <w:footnoteReference w:id="26"/>
      </w:r>
      <w:r>
        <w:t xml:space="preserve"> az Mgszr. szerinti termel</w:t>
      </w:r>
      <w:r>
        <w:t>ő</w:t>
      </w:r>
      <w:r>
        <w:t xml:space="preserve"> a 26. melléklet </w:t>
      </w:r>
    </w:p>
    <w:p w14:paraId="41E536E4" w14:textId="77777777" w:rsidR="00525406" w:rsidRDefault="00525406">
      <w:pPr>
        <w:jc w:val="both"/>
      </w:pPr>
      <w:r>
        <w:t xml:space="preserve">alapján. </w:t>
      </w:r>
    </w:p>
    <w:p w14:paraId="1177ACEF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12. § </w:t>
      </w:r>
      <w:r>
        <w:t>A Tszt. szerinti adatszolgáltató adatszolgáltatási kötelezettségének a következ</w:t>
      </w:r>
      <w:r>
        <w:t>ő</w:t>
      </w:r>
      <w:r>
        <w:t xml:space="preserve"> adatlapok Hivatal részére történ</w:t>
      </w:r>
      <w:r>
        <w:t>ő</w:t>
      </w:r>
      <w:r>
        <w:t xml:space="preserve"> megküldésével tesz eleget: </w:t>
      </w:r>
    </w:p>
    <w:p w14:paraId="37321A13" w14:textId="77777777" w:rsidR="00525406" w:rsidRDefault="00525406">
      <w:pPr>
        <w:pStyle w:val="Bekezds"/>
        <w:ind w:firstLine="204"/>
        <w:jc w:val="both"/>
      </w:pPr>
      <w:r>
        <w:t>1. nukleáris, fosszilis (földgáz kivételével), id</w:t>
      </w:r>
      <w:r>
        <w:t>ő</w:t>
      </w:r>
      <w:r>
        <w:t>járásfügg</w:t>
      </w:r>
      <w:r>
        <w:t>ő</w:t>
      </w:r>
      <w:r>
        <w:t xml:space="preserve"> és nem id</w:t>
      </w:r>
      <w:r>
        <w:t>ő</w:t>
      </w:r>
      <w:r>
        <w:t>járásfügg</w:t>
      </w:r>
      <w:r>
        <w:t>ő</w:t>
      </w:r>
      <w:r>
        <w:t xml:space="preserve"> (biomassza kivételével) megújuló energiahordozó alapú távh</w:t>
      </w:r>
      <w:r>
        <w:t>ő</w:t>
      </w:r>
      <w:r>
        <w:t>termel</w:t>
      </w:r>
      <w:r>
        <w:t>ő</w:t>
      </w:r>
      <w:r>
        <w:t xml:space="preserve"> berendezést üzemeltet</w:t>
      </w:r>
      <w:r>
        <w:t>ő</w:t>
      </w:r>
      <w:r>
        <w:t xml:space="preserve"> távh</w:t>
      </w:r>
      <w:r>
        <w:t>ő</w:t>
      </w:r>
      <w:r>
        <w:t>termel</w:t>
      </w:r>
      <w:r>
        <w:t>ő</w:t>
      </w:r>
      <w:r>
        <w:t>i m</w:t>
      </w:r>
      <w:r>
        <w:t>ű</w:t>
      </w:r>
      <w:r>
        <w:t xml:space="preserve">ködési engedélyes a 22. melléklet I. pontja, </w:t>
      </w:r>
    </w:p>
    <w:p w14:paraId="181F2F29" w14:textId="77777777" w:rsidR="00525406" w:rsidRDefault="00525406">
      <w:pPr>
        <w:pStyle w:val="Bekezds"/>
        <w:ind w:firstLine="204"/>
        <w:jc w:val="both"/>
      </w:pPr>
      <w:r>
        <w:t>2. földgáz energiahordozó alapú távh</w:t>
      </w:r>
      <w:r>
        <w:t>ő</w:t>
      </w:r>
      <w:r>
        <w:t>termel</w:t>
      </w:r>
      <w:r>
        <w:t>ő</w:t>
      </w:r>
      <w:r>
        <w:t xml:space="preserve"> berendezést üzemeltet</w:t>
      </w:r>
      <w:r>
        <w:t>ő</w:t>
      </w:r>
      <w:r>
        <w:t xml:space="preserve"> távh</w:t>
      </w:r>
      <w:r>
        <w:t>ő</w:t>
      </w:r>
      <w:r>
        <w:t>termel</w:t>
      </w:r>
      <w:r>
        <w:t>ő</w:t>
      </w:r>
      <w:r>
        <w:t>i m</w:t>
      </w:r>
      <w:r>
        <w:t>ű</w:t>
      </w:r>
      <w:r>
        <w:t xml:space="preserve">ködési engedélyes a 22. melléklet II. pontja, </w:t>
      </w:r>
    </w:p>
    <w:p w14:paraId="7F60ECB7" w14:textId="77777777" w:rsidR="00525406" w:rsidRDefault="00525406">
      <w:pPr>
        <w:pStyle w:val="Bekezds"/>
        <w:ind w:firstLine="204"/>
        <w:jc w:val="both"/>
      </w:pPr>
      <w:r>
        <w:t>3. biomassza energiahordozó alapú távh</w:t>
      </w:r>
      <w:r>
        <w:t>ő</w:t>
      </w:r>
      <w:r>
        <w:t>termel</w:t>
      </w:r>
      <w:r>
        <w:t>ő</w:t>
      </w:r>
      <w:r>
        <w:t xml:space="preserve"> berendezést üzemeltet</w:t>
      </w:r>
      <w:r>
        <w:t>ő</w:t>
      </w:r>
      <w:r>
        <w:t xml:space="preserve"> távh</w:t>
      </w:r>
      <w:r>
        <w:t>ő</w:t>
      </w:r>
      <w:r>
        <w:t>termel</w:t>
      </w:r>
      <w:r>
        <w:t>ő</w:t>
      </w:r>
      <w:r>
        <w:t>i m</w:t>
      </w:r>
      <w:r>
        <w:t>ű</w:t>
      </w:r>
      <w:r>
        <w:t xml:space="preserve">ködési engedélyes a 22. melléklet III. pontja, </w:t>
      </w:r>
    </w:p>
    <w:p w14:paraId="44662ADB" w14:textId="77777777" w:rsidR="00525406" w:rsidRDefault="00525406">
      <w:pPr>
        <w:pStyle w:val="Bekezds"/>
        <w:ind w:firstLine="204"/>
        <w:jc w:val="both"/>
      </w:pPr>
      <w:r>
        <w:t xml:space="preserve">4. az Európai Unió Kibocsátás-kereskedelmi Rendszerén (EU ETS) belüli létesítmények részére térítésmentesen kiosztásra került kibocsátási egységekkel összefüggésben földgáz energiahordozó </w:t>
      </w:r>
      <w:r>
        <w:lastRenderedPageBreak/>
        <w:t>alapú távh</w:t>
      </w:r>
      <w:r>
        <w:t>ő</w:t>
      </w:r>
      <w:r>
        <w:t>termel</w:t>
      </w:r>
      <w:r>
        <w:t>ő</w:t>
      </w:r>
      <w:r>
        <w:t xml:space="preserve"> berendezést üzemeltet</w:t>
      </w:r>
      <w:r>
        <w:t>ő</w:t>
      </w:r>
      <w:r>
        <w:t xml:space="preserve"> távh</w:t>
      </w:r>
      <w:r>
        <w:t>ő</w:t>
      </w:r>
      <w:r>
        <w:t>termel</w:t>
      </w:r>
      <w:r>
        <w:t>ő</w:t>
      </w:r>
      <w:r>
        <w:t>i m</w:t>
      </w:r>
      <w:r>
        <w:t>ű</w:t>
      </w:r>
      <w:r>
        <w:t xml:space="preserve">ködési engedélyes a 22. melléklet IV. pontja, </w:t>
      </w:r>
    </w:p>
    <w:p w14:paraId="1E86EF7F" w14:textId="77777777" w:rsidR="00525406" w:rsidRDefault="00525406">
      <w:pPr>
        <w:pStyle w:val="Bekezds"/>
        <w:ind w:firstLine="204"/>
        <w:jc w:val="both"/>
      </w:pPr>
      <w:r>
        <w:t>5. távh</w:t>
      </w:r>
      <w:r>
        <w:t>ő</w:t>
      </w:r>
      <w:r>
        <w:t>szolgáltatói m</w:t>
      </w:r>
      <w:r>
        <w:t>ű</w:t>
      </w:r>
      <w:r>
        <w:t xml:space="preserve">ködési engedélyes a 23. melléklet I. pontja, </w:t>
      </w:r>
    </w:p>
    <w:p w14:paraId="399EB01B" w14:textId="77777777" w:rsidR="00525406" w:rsidRDefault="00525406">
      <w:pPr>
        <w:pStyle w:val="Bekezds"/>
        <w:ind w:firstLine="204"/>
        <w:jc w:val="both"/>
      </w:pPr>
      <w:r>
        <w:t>6. nukleáris, fosszilis (földgáz kivételével), id</w:t>
      </w:r>
      <w:r>
        <w:t>ő</w:t>
      </w:r>
      <w:r>
        <w:t>járásfügg</w:t>
      </w:r>
      <w:r>
        <w:t>ő</w:t>
      </w:r>
      <w:r>
        <w:t xml:space="preserve"> és nem id</w:t>
      </w:r>
      <w:r>
        <w:t>ő</w:t>
      </w:r>
      <w:r>
        <w:t>járásfügg</w:t>
      </w:r>
      <w:r>
        <w:t>ő</w:t>
      </w:r>
      <w:r>
        <w:t xml:space="preserve"> (biomassza kivételével) megújuló energiahordozó alapú távh</w:t>
      </w:r>
      <w:r>
        <w:t>ő</w:t>
      </w:r>
      <w:r>
        <w:t>termel</w:t>
      </w:r>
      <w:r>
        <w:t>ő</w:t>
      </w:r>
      <w:r>
        <w:t xml:space="preserve"> berendezést üzemeltet</w:t>
      </w:r>
      <w:r>
        <w:t>ő</w:t>
      </w:r>
      <w:r>
        <w:t xml:space="preserve"> távh</w:t>
      </w:r>
      <w:r>
        <w:t>ő</w:t>
      </w:r>
      <w:r>
        <w:t>termel</w:t>
      </w:r>
      <w:r>
        <w:t>ő</w:t>
      </w:r>
      <w:r>
        <w:t>i és -szolgáltatói m</w:t>
      </w:r>
      <w:r>
        <w:t>ű</w:t>
      </w:r>
      <w:r>
        <w:t>ködési engedéllyel is rendelkez</w:t>
      </w:r>
      <w:r>
        <w:t>ő</w:t>
      </w:r>
      <w:r>
        <w:t xml:space="preserve"> engedélyes a 23. melléklet II. pontja, </w:t>
      </w:r>
    </w:p>
    <w:p w14:paraId="17D6D4E7" w14:textId="77777777" w:rsidR="00525406" w:rsidRDefault="00525406">
      <w:pPr>
        <w:pStyle w:val="Bekezds"/>
        <w:ind w:firstLine="204"/>
        <w:jc w:val="both"/>
      </w:pPr>
      <w:r>
        <w:t>7. földgáz energiahordozó alapú távh</w:t>
      </w:r>
      <w:r>
        <w:t>ő</w:t>
      </w:r>
      <w:r>
        <w:t>termel</w:t>
      </w:r>
      <w:r>
        <w:t>ő</w:t>
      </w:r>
      <w:r>
        <w:t xml:space="preserve"> berendezést üzemeltet</w:t>
      </w:r>
      <w:r>
        <w:t>ő</w:t>
      </w:r>
      <w:r>
        <w:t xml:space="preserve"> távh</w:t>
      </w:r>
      <w:r>
        <w:t>ő</w:t>
      </w:r>
      <w:r>
        <w:t>termel</w:t>
      </w:r>
      <w:r>
        <w:t>ő</w:t>
      </w:r>
      <w:r>
        <w:t>i és -szolgáltatói m</w:t>
      </w:r>
      <w:r>
        <w:t>ű</w:t>
      </w:r>
      <w:r>
        <w:t>ködési engedéllyel is rendelkez</w:t>
      </w:r>
      <w:r>
        <w:t>ő</w:t>
      </w:r>
      <w:r>
        <w:t xml:space="preserve"> engedélyes a 23. melléklet III. pontja, </w:t>
      </w:r>
    </w:p>
    <w:p w14:paraId="27B25446" w14:textId="77777777" w:rsidR="00525406" w:rsidRDefault="00525406">
      <w:pPr>
        <w:pStyle w:val="Bekezds"/>
        <w:ind w:firstLine="204"/>
        <w:jc w:val="both"/>
      </w:pPr>
      <w:r>
        <w:t>8. biomassza energiahordozó alapú távh</w:t>
      </w:r>
      <w:r>
        <w:t>ő</w:t>
      </w:r>
      <w:r>
        <w:t>termel</w:t>
      </w:r>
      <w:r>
        <w:t>ő</w:t>
      </w:r>
      <w:r>
        <w:t xml:space="preserve"> berendezést üzemeltet</w:t>
      </w:r>
      <w:r>
        <w:t>ő</w:t>
      </w:r>
      <w:r>
        <w:t xml:space="preserve"> távh</w:t>
      </w:r>
      <w:r>
        <w:t>ő</w:t>
      </w:r>
      <w:r>
        <w:t>termel</w:t>
      </w:r>
      <w:r>
        <w:t>ő</w:t>
      </w:r>
      <w:r>
        <w:t>i és -szolgáltatói m</w:t>
      </w:r>
      <w:r>
        <w:t>ű</w:t>
      </w:r>
      <w:r>
        <w:t>ködési engedéllyel is rendelkez</w:t>
      </w:r>
      <w:r>
        <w:t>ő</w:t>
      </w:r>
      <w:r>
        <w:t xml:space="preserve"> engedélyes a 23. melléklet IV. pontja, </w:t>
      </w:r>
    </w:p>
    <w:p w14:paraId="7F57B74D" w14:textId="77777777" w:rsidR="00525406" w:rsidRDefault="00525406">
      <w:pPr>
        <w:pStyle w:val="Bekezds"/>
        <w:ind w:firstLine="204"/>
        <w:jc w:val="both"/>
      </w:pPr>
      <w:r>
        <w:t>9. az Európai Unió Kibocsátás-kereskedelmi Rendszerén (EU ETS) belüli létesítmények részére térítésmentesen kiosztásra került kibocsátási egységekkel összefüggésben földgáz energiahordozó alapú távh</w:t>
      </w:r>
      <w:r>
        <w:t>ő</w:t>
      </w:r>
      <w:r>
        <w:t>termel</w:t>
      </w:r>
      <w:r>
        <w:t>ő</w:t>
      </w:r>
      <w:r>
        <w:t xml:space="preserve"> berendezést üzemeltet</w:t>
      </w:r>
      <w:r>
        <w:t>ő</w:t>
      </w:r>
      <w:r>
        <w:t xml:space="preserve"> távh</w:t>
      </w:r>
      <w:r>
        <w:t>ő</w:t>
      </w:r>
      <w:r>
        <w:t>termel</w:t>
      </w:r>
      <w:r>
        <w:t>ő</w:t>
      </w:r>
      <w:r>
        <w:t>i és -szolgáltatói m</w:t>
      </w:r>
      <w:r>
        <w:t>ű</w:t>
      </w:r>
      <w:r>
        <w:t>ködési engedéllyel is rendelkez</w:t>
      </w:r>
      <w:r>
        <w:t>ő</w:t>
      </w:r>
      <w:r>
        <w:t xml:space="preserve"> engedélyes a 23. melléklet V. pontja </w:t>
      </w:r>
    </w:p>
    <w:p w14:paraId="631FF5D0" w14:textId="77777777" w:rsidR="00525406" w:rsidRDefault="00525406">
      <w:pPr>
        <w:jc w:val="both"/>
      </w:pPr>
      <w:r>
        <w:t xml:space="preserve">alapján. </w:t>
      </w:r>
    </w:p>
    <w:p w14:paraId="5C261BAE" w14:textId="77777777" w:rsidR="00525406" w:rsidRDefault="00525406">
      <w:pPr>
        <w:pStyle w:val="Fejez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5. Rendkívüli adatszolgáltatás </w:t>
      </w:r>
    </w:p>
    <w:p w14:paraId="3D00CA5D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13. § </w:t>
      </w:r>
      <w:r>
        <w:t>(1) Rendkívüli adatszolgáltatási kötelezettségnek min</w:t>
      </w:r>
      <w:r>
        <w:t>ő</w:t>
      </w:r>
      <w:r>
        <w:t xml:space="preserve">sül, ha az adatszolgáltató </w:t>
      </w:r>
    </w:p>
    <w:p w14:paraId="626017B1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a) </w:t>
      </w:r>
      <w:r>
        <w:t>jogutódlás útján megsz</w:t>
      </w:r>
      <w:r>
        <w:t>ű</w:t>
      </w:r>
      <w:r>
        <w:t xml:space="preserve">nik, ez esetben a jogutód köteles az adatszolgáltatást teljesíteni, vagy </w:t>
      </w:r>
    </w:p>
    <w:p w14:paraId="1B79CD33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b) </w:t>
      </w:r>
      <w:r>
        <w:t>számára eseti adatszolgáltatást ír el</w:t>
      </w:r>
      <w:r>
        <w:t>ő</w:t>
      </w:r>
      <w:r>
        <w:t xml:space="preserve"> a Hivatal. </w:t>
      </w:r>
    </w:p>
    <w:p w14:paraId="2AC1E696" w14:textId="77777777" w:rsidR="00525406" w:rsidRDefault="00525406">
      <w:pPr>
        <w:pStyle w:val="Bekezds"/>
        <w:ind w:firstLine="204"/>
        <w:jc w:val="both"/>
      </w:pPr>
      <w:r>
        <w:t xml:space="preserve">(2) Az (1) bekezdés </w:t>
      </w:r>
      <w:r>
        <w:rPr>
          <w:i/>
          <w:iCs/>
        </w:rPr>
        <w:t xml:space="preserve">a) </w:t>
      </w:r>
      <w:r>
        <w:t>pontjában meghatározott esetekben a rendkívüli adatszolgáltatási kötelezettség során teljesítend</w:t>
      </w:r>
      <w:r>
        <w:t>ő</w:t>
      </w:r>
      <w:r>
        <w:t xml:space="preserve"> valamennyi id</w:t>
      </w:r>
      <w:r>
        <w:t>ő</w:t>
      </w:r>
      <w:r>
        <w:t xml:space="preserve">szaki </w:t>
      </w:r>
      <w:r>
        <w:t>–</w:t>
      </w:r>
      <w:r>
        <w:t xml:space="preserve"> napi, heti, havi, negyedéves, féléves, éves </w:t>
      </w:r>
      <w:r>
        <w:t>–</w:t>
      </w:r>
      <w:r>
        <w:t xml:space="preserve"> adatszolgáltatások körére az 5. § (1) bekezdése irányadó, azzal, hogy a rendkívüli adatszolgáltatási kötelezettség határideje az (1) bekezdés </w:t>
      </w:r>
      <w:r>
        <w:rPr>
          <w:i/>
          <w:iCs/>
        </w:rPr>
        <w:t xml:space="preserve">a) </w:t>
      </w:r>
      <w:r>
        <w:t>pontjában meghatározott esemény bekövetkezését követ</w:t>
      </w:r>
      <w:r>
        <w:t>ő</w:t>
      </w:r>
      <w:r>
        <w:t xml:space="preserve"> 30. nap. </w:t>
      </w:r>
    </w:p>
    <w:p w14:paraId="6BB7BFC9" w14:textId="77777777" w:rsidR="00525406" w:rsidRDefault="00525406">
      <w:pPr>
        <w:pStyle w:val="Bekezds"/>
        <w:ind w:firstLine="204"/>
        <w:jc w:val="both"/>
      </w:pPr>
      <w:r>
        <w:t xml:space="preserve">(3) Az (1) bekezdés </w:t>
      </w:r>
      <w:r>
        <w:rPr>
          <w:i/>
          <w:iCs/>
        </w:rPr>
        <w:t xml:space="preserve">a) </w:t>
      </w:r>
      <w:r>
        <w:t xml:space="preserve">pontja alapján nem kell adatszolgáltatást teljesíteni a Hivatal </w:t>
      </w:r>
      <w:r>
        <w:t>„</w:t>
      </w:r>
      <w:r>
        <w:t>Egyedi felhasználókat érint</w:t>
      </w:r>
      <w:r>
        <w:t>ő</w:t>
      </w:r>
      <w:r>
        <w:t xml:space="preserve"> minimális min</w:t>
      </w:r>
      <w:r>
        <w:t>ő</w:t>
      </w:r>
      <w:r>
        <w:t>ségi követelmények meghatározása</w:t>
      </w:r>
      <w:r>
        <w:t>”</w:t>
      </w:r>
      <w:r>
        <w:t xml:space="preserve"> tárgyú, illetve az </w:t>
      </w:r>
      <w:r>
        <w:t>„</w:t>
      </w:r>
      <w:r>
        <w:t>Ügyfélkapcsolati szolgáltatás-min</w:t>
      </w:r>
      <w:r>
        <w:t>ő</w:t>
      </w:r>
      <w:r>
        <w:t>ség minimális min</w:t>
      </w:r>
      <w:r>
        <w:t>ő</w:t>
      </w:r>
      <w:r>
        <w:t>ségi követelményének és elvárt színvonalának meghatározása</w:t>
      </w:r>
      <w:r>
        <w:t>”</w:t>
      </w:r>
      <w:r>
        <w:t xml:space="preserve"> tárgyú határozataiban el</w:t>
      </w:r>
      <w:r>
        <w:t>ő</w:t>
      </w:r>
      <w:r>
        <w:t>írt adatszolgáltatási kötelezettségekr</w:t>
      </w:r>
      <w:r>
        <w:t>ő</w:t>
      </w:r>
      <w:r>
        <w:t>l, valamint a Mér</w:t>
      </w:r>
      <w:r>
        <w:t>ő</w:t>
      </w:r>
      <w:r>
        <w:t>állomány kimutatás, a Szerz</w:t>
      </w:r>
      <w:r>
        <w:t>ő</w:t>
      </w:r>
      <w:r>
        <w:t>désszegések, a Védend</w:t>
      </w:r>
      <w:r>
        <w:t>ő</w:t>
      </w:r>
      <w:r>
        <w:t xml:space="preserve"> fogyasztókra vonatkozó adatok, továbbá a Kikapcsolt fogyasztók száma adatszolgáltatásokról. </w:t>
      </w:r>
    </w:p>
    <w:p w14:paraId="0345842D" w14:textId="77777777" w:rsidR="00525406" w:rsidRDefault="00525406">
      <w:pPr>
        <w:pStyle w:val="Bekezds"/>
        <w:ind w:firstLine="204"/>
        <w:jc w:val="both"/>
      </w:pPr>
      <w:r>
        <w:t xml:space="preserve">(4) Az (1) bekezdés </w:t>
      </w:r>
      <w:r>
        <w:rPr>
          <w:i/>
          <w:iCs/>
        </w:rPr>
        <w:t xml:space="preserve">b) </w:t>
      </w:r>
      <w:r>
        <w:t>pontja alapján az adatszolgáltató számára a Hivatal határozatban egyedi határid</w:t>
      </w:r>
      <w:r>
        <w:t>ő</w:t>
      </w:r>
      <w:r>
        <w:t>vel, a mellékletekben meghatározottaktól eltér</w:t>
      </w:r>
      <w:r>
        <w:t>ő</w:t>
      </w:r>
      <w:r>
        <w:t xml:space="preserve"> tartalmú adatszolgáltatást is el</w:t>
      </w:r>
      <w:r>
        <w:t>ő</w:t>
      </w:r>
      <w:r>
        <w:t xml:space="preserve">írhat. </w:t>
      </w:r>
    </w:p>
    <w:p w14:paraId="1CEC5318" w14:textId="77777777" w:rsidR="00525406" w:rsidRDefault="00525406">
      <w:pPr>
        <w:pStyle w:val="Fejez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6. A Hivatal feladatai az adatszolgáltatással összefüggésben </w:t>
      </w:r>
    </w:p>
    <w:p w14:paraId="313C81A9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14. § </w:t>
      </w:r>
      <w:r>
        <w:t>A Hivatal az egyes adatszolgáltatásokban meghatározott adatköröket negyedévenként felülvizsgálja, és az adatszolgáltatásra vonatkozó rendelkezéseket a felülvizsgálat eredményének megfelel</w:t>
      </w:r>
      <w:r>
        <w:t>ő</w:t>
      </w:r>
      <w:r>
        <w:t xml:space="preserve">en szükség szerint módosítja. </w:t>
      </w:r>
    </w:p>
    <w:p w14:paraId="7946F4E0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15. § </w:t>
      </w:r>
      <w:r>
        <w:t>A Hivatalnál fennálló EIA és HVIA rendszerhiba esetén a hiba elhárítását követ</w:t>
      </w:r>
      <w:r>
        <w:t>ő</w:t>
      </w:r>
      <w:r>
        <w:t xml:space="preserve"> 3 munkanapon belül benyújtott adatszolgáltatások határid</w:t>
      </w:r>
      <w:r>
        <w:t>ő</w:t>
      </w:r>
      <w:r>
        <w:t>ben teljesítettnek min</w:t>
      </w:r>
      <w:r>
        <w:t>ő</w:t>
      </w:r>
      <w:r>
        <w:t>sülnek. A rendszerhiba fennállásáról és annak elhárításáról az adatszolgáltatók az EIA és a HVIA adatgy</w:t>
      </w:r>
      <w:r>
        <w:t>ű</w:t>
      </w:r>
      <w:r>
        <w:t>jt</w:t>
      </w:r>
      <w:r>
        <w:t>ő</w:t>
      </w:r>
      <w:r>
        <w:t xml:space="preserve"> alrendszerek felületén kihelyezett tájékoztatás útján értesülnek. </w:t>
      </w:r>
    </w:p>
    <w:p w14:paraId="322D3654" w14:textId="77777777" w:rsidR="00525406" w:rsidRDefault="00525406">
      <w:pPr>
        <w:pStyle w:val="Fejez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7. A teljesített adatszolgáltatás módosítása </w:t>
      </w:r>
    </w:p>
    <w:p w14:paraId="0B89FF39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16. § </w:t>
      </w:r>
      <w:r>
        <w:t>(1) Az adatszolgáltatónak lehet</w:t>
      </w:r>
      <w:r>
        <w:t>ő</w:t>
      </w:r>
      <w:r>
        <w:t xml:space="preserve">sége van a már teljesített adatszolgáltatásban közölt adatok helyesbítésére, javítására (a továbbiakban együtt: önrevízió). </w:t>
      </w:r>
    </w:p>
    <w:p w14:paraId="4810E4DB" w14:textId="77777777" w:rsidR="00525406" w:rsidRDefault="00525406">
      <w:pPr>
        <w:pStyle w:val="Bekezds"/>
        <w:ind w:firstLine="204"/>
        <w:jc w:val="both"/>
      </w:pPr>
      <w:r>
        <w:t xml:space="preserve">(2) Az önrevízió elvégzésére az adatszolgáltatónak a Hivatal felé benyújtott módosítási kérelmének a Hivatal általi elfogadásától számított </w:t>
      </w:r>
    </w:p>
    <w:p w14:paraId="4B287369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a) </w:t>
      </w:r>
      <w:r>
        <w:t xml:space="preserve">napi adatszolgáltatási gyakoriság esetén 1 naptári napon belül, </w:t>
      </w:r>
    </w:p>
    <w:p w14:paraId="69E0526B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lastRenderedPageBreak/>
        <w:t xml:space="preserve">b) </w:t>
      </w:r>
      <w:r>
        <w:t xml:space="preserve">heti adatszolgáltatási gyakoriság esetén 2 naptári napon belül, </w:t>
      </w:r>
    </w:p>
    <w:p w14:paraId="5DC6B374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c) </w:t>
      </w:r>
      <w:r>
        <w:t xml:space="preserve">havi adatszolgáltatási gyakoriság esetén 5 naptári napon belül, </w:t>
      </w:r>
    </w:p>
    <w:p w14:paraId="2ADF4827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d) </w:t>
      </w:r>
      <w:r>
        <w:t xml:space="preserve">negyedéves adatszolgáltatási gyakoriság esetén 7 naptári napon belül, </w:t>
      </w:r>
    </w:p>
    <w:p w14:paraId="52DFBFEE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e) </w:t>
      </w:r>
      <w:r>
        <w:t xml:space="preserve">féléves adatszolgáltatási gyakoriság esetén 9 naptári napon belül, </w:t>
      </w:r>
    </w:p>
    <w:p w14:paraId="6CD2FD67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f) </w:t>
      </w:r>
      <w:r>
        <w:t xml:space="preserve">éves adatszolgáltatási gyakoriság esetén 10 naptári napon belül, </w:t>
      </w:r>
    </w:p>
    <w:p w14:paraId="7550407E" w14:textId="77777777" w:rsidR="00525406" w:rsidRDefault="00525406">
      <w:pPr>
        <w:pStyle w:val="Bekezds"/>
        <w:ind w:firstLine="204"/>
        <w:jc w:val="both"/>
      </w:pPr>
      <w:r>
        <w:rPr>
          <w:i/>
          <w:iCs/>
        </w:rPr>
        <w:t xml:space="preserve">g) </w:t>
      </w:r>
      <w:r>
        <w:t xml:space="preserve">eseti adatszolgáltatás esetén 10 naptári napon belül </w:t>
      </w:r>
    </w:p>
    <w:p w14:paraId="22C70727" w14:textId="77777777" w:rsidR="00525406" w:rsidRDefault="00525406">
      <w:pPr>
        <w:jc w:val="both"/>
      </w:pPr>
      <w:r>
        <w:t>van lehet</w:t>
      </w:r>
      <w:r>
        <w:t>ő</w:t>
      </w:r>
      <w:r>
        <w:t xml:space="preserve">sége. </w:t>
      </w:r>
    </w:p>
    <w:p w14:paraId="486A33DE" w14:textId="77777777" w:rsidR="00525406" w:rsidRDefault="00525406">
      <w:pPr>
        <w:pStyle w:val="Bekezds"/>
        <w:ind w:firstLine="204"/>
        <w:jc w:val="both"/>
      </w:pPr>
      <w:r>
        <w:t xml:space="preserve">(3) Az önrevízió során az adatszolgáltató a teljes adatszolgáltatást köteles megismételni a helyesbített, javított adatokkal. </w:t>
      </w:r>
    </w:p>
    <w:p w14:paraId="2D54972D" w14:textId="77777777" w:rsidR="00525406" w:rsidRDefault="00525406">
      <w:pPr>
        <w:pStyle w:val="Bekezds"/>
        <w:ind w:firstLine="204"/>
        <w:jc w:val="both"/>
      </w:pPr>
      <w:r>
        <w:t>(4) A Hivatal nyilvántartja az önrevízióval érintett adatlapok eredeti adatállományát is a módosítást követ</w:t>
      </w:r>
      <w:r>
        <w:t>ő</w:t>
      </w:r>
      <w:r>
        <w:t xml:space="preserve">en. </w:t>
      </w:r>
    </w:p>
    <w:p w14:paraId="213876C9" w14:textId="77777777" w:rsidR="00525406" w:rsidRDefault="00525406">
      <w:pPr>
        <w:pStyle w:val="Fejez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8. Záró rendelkezések </w:t>
      </w:r>
    </w:p>
    <w:p w14:paraId="0E31C3E8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17. § </w:t>
      </w:r>
      <w:r>
        <w:t xml:space="preserve">(1) Ez a rendelet </w:t>
      </w:r>
      <w:r>
        <w:t>–</w:t>
      </w:r>
      <w:r>
        <w:t xml:space="preserve"> a (2) bekezdésben foglalt kivétellel </w:t>
      </w:r>
      <w:r>
        <w:t>–</w:t>
      </w:r>
      <w:r>
        <w:t xml:space="preserve"> 2023. április 15. napján lép hatályba. </w:t>
      </w:r>
    </w:p>
    <w:p w14:paraId="26354851" w14:textId="77777777" w:rsidR="00525406" w:rsidRDefault="00525406">
      <w:pPr>
        <w:pStyle w:val="Bekezds"/>
        <w:ind w:firstLine="204"/>
        <w:jc w:val="both"/>
      </w:pPr>
      <w:r>
        <w:t xml:space="preserve">(2) A 7. § (5) bekezdése, a 10. § 23. pontja és a 14. melléklet 2024. január 1. napján lép hatályba. </w:t>
      </w:r>
    </w:p>
    <w:p w14:paraId="65240545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18. § </w:t>
      </w:r>
      <w:r>
        <w:t>E rendeletet a hatálybalépését követ</w:t>
      </w:r>
      <w:r>
        <w:t>ő</w:t>
      </w:r>
      <w:r>
        <w:t xml:space="preserve">en esedékessé váló adatszolgáltatások során kell alkalmazni. </w:t>
      </w:r>
    </w:p>
    <w:p w14:paraId="31EB0A99" w14:textId="77777777" w:rsidR="00525406" w:rsidRDefault="00525406">
      <w:pPr>
        <w:pStyle w:val="Bekezds"/>
        <w:ind w:firstLine="204"/>
        <w:jc w:val="both"/>
      </w:pPr>
      <w:r>
        <w:rPr>
          <w:b/>
          <w:bCs/>
        </w:rPr>
        <w:t xml:space="preserve">19. § </w:t>
      </w:r>
      <w:r>
        <w:t>Az e rendelet hatálybalépését megel</w:t>
      </w:r>
      <w:r>
        <w:t>ő</w:t>
      </w:r>
      <w:r>
        <w:t>z</w:t>
      </w:r>
      <w:r>
        <w:t>ő</w:t>
      </w:r>
      <w:r>
        <w:t>en a rendszeres adatszolgáltatásra kötelezettek által szolgáltatandó adatok körér</w:t>
      </w:r>
      <w:r>
        <w:t>ő</w:t>
      </w:r>
      <w:r>
        <w:t>l, a teljesítés módjára vonatkozó követelményekr</w:t>
      </w:r>
      <w:r>
        <w:t>ő</w:t>
      </w:r>
      <w:r>
        <w:t>l, valamint az adatszolgáltatási kötelezettség határidejér</w:t>
      </w:r>
      <w:r>
        <w:t>ő</w:t>
      </w:r>
      <w:r>
        <w:t>l, továbbá a rendkívüli adatszolgáltatással kapcsolatos rendelkezésekr</w:t>
      </w:r>
      <w:r>
        <w:t>ő</w:t>
      </w:r>
      <w:r>
        <w:t>l, valamint a földgáz rendszerhasználati díjak, a külön díjak és a csatlakozási díjak meghatározásának keretszabályairól szóló 8/2016. (X. 13.) MEKH rendelet, a földgáz rendszerhasználati díjak, a külön díjak, valamint a csatlakozási díjak alkalmazásának szabályairól szóló 11/2016. (XI. 14.) MEKH rendelet és a földgáz rendszerhasználati díjak, a külön díjak és a csatlakozási díjak mértékér</w:t>
      </w:r>
      <w:r>
        <w:t>ő</w:t>
      </w:r>
      <w:r>
        <w:t>l szóló 13/2016. (XII. 20.) MEKH rendelet módosításáról szóló 7/2017. (VII. 13.) MEKH rendelet eltér</w:t>
      </w:r>
      <w:r>
        <w:t>ő</w:t>
      </w:r>
      <w:r>
        <w:t xml:space="preserve"> szöveggel történ</w:t>
      </w:r>
      <w:r>
        <w:t>ő</w:t>
      </w:r>
      <w:r>
        <w:t xml:space="preserve"> hatályba léptetésér</w:t>
      </w:r>
      <w:r>
        <w:t>ő</w:t>
      </w:r>
      <w:r>
        <w:t>l szóló 11/2017. (VIII. 25.) MEKH rendelet 2. § (4) bekezdése szerinti mentességi kérelem alapján engedélyezett, módosított adatszolgáltatást el</w:t>
      </w:r>
      <w:r>
        <w:t>ő</w:t>
      </w:r>
      <w:r>
        <w:t xml:space="preserve">író határozatok az azokban meghatározott ideig hatályban maradnak. </w:t>
      </w:r>
    </w:p>
    <w:p w14:paraId="210263F4" w14:textId="77777777" w:rsidR="00525406" w:rsidRDefault="00525406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>20</w:t>
      </w:r>
      <w:r>
        <w:rPr>
          <w:b/>
          <w:bCs/>
        </w:rPr>
        <w:t>–</w:t>
      </w:r>
      <w:r>
        <w:rPr>
          <w:b/>
          <w:bCs/>
        </w:rPr>
        <w:t>23. §</w:t>
      </w:r>
      <w:r>
        <w:rPr>
          <w:b/>
          <w:bCs/>
          <w:vertAlign w:val="superscript"/>
        </w:rPr>
        <w:footnoteReference w:id="27"/>
      </w:r>
      <w:r>
        <w:rPr>
          <w:b/>
          <w:bCs/>
        </w:rPr>
        <w:t xml:space="preserve"> </w:t>
      </w:r>
    </w:p>
    <w:p w14:paraId="73C14F58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>1. melléklet az 1/2023. (IV. 5.) MEKH rendelethez</w:t>
      </w:r>
      <w:r>
        <w:rPr>
          <w:sz w:val="28"/>
          <w:szCs w:val="28"/>
          <w:vertAlign w:val="superscript"/>
        </w:rPr>
        <w:footnoteReference w:id="28"/>
      </w:r>
      <w:r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54"/>
        <w:gridCol w:w="236"/>
        <w:gridCol w:w="610"/>
        <w:gridCol w:w="188"/>
        <w:gridCol w:w="126"/>
        <w:gridCol w:w="252"/>
        <w:gridCol w:w="56"/>
        <w:gridCol w:w="588"/>
        <w:gridCol w:w="68"/>
        <w:gridCol w:w="356"/>
        <w:gridCol w:w="494"/>
        <w:gridCol w:w="470"/>
        <w:gridCol w:w="8"/>
        <w:gridCol w:w="30"/>
        <w:gridCol w:w="230"/>
        <w:gridCol w:w="174"/>
        <w:gridCol w:w="876"/>
        <w:gridCol w:w="106"/>
        <w:gridCol w:w="182"/>
        <w:gridCol w:w="586"/>
        <w:gridCol w:w="218"/>
        <w:gridCol w:w="22"/>
        <w:gridCol w:w="30"/>
        <w:gridCol w:w="604"/>
        <w:gridCol w:w="136"/>
        <w:gridCol w:w="150"/>
        <w:gridCol w:w="1468"/>
      </w:tblGrid>
      <w:tr w:rsidR="00000000" w14:paraId="60D6CB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DDC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Energiainformációs adattári (EIA) felhasználók nyilvántartása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Elektronikus kapcsolattartásra nem kötelezettek, továbbá az 5. § (5) bekezdésében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adatszolgáltatók számára </w:t>
            </w:r>
          </w:p>
        </w:tc>
      </w:tr>
      <w:tr w:rsidR="00000000" w14:paraId="2041C9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969EF" w14:textId="77777777" w:rsidR="00525406" w:rsidRDefault="00525406">
            <w:pPr>
              <w:spacing w:before="24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Engedélyes/Kötelezett adatai </w:t>
            </w:r>
          </w:p>
        </w:tc>
      </w:tr>
      <w:tr w:rsidR="00000000" w14:paraId="6832D7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84885" w14:textId="77777777" w:rsidR="00525406" w:rsidRDefault="00525406">
            <w:pPr>
              <w:spacing w:before="24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Szervezet elnevezése </w:t>
            </w:r>
          </w:p>
        </w:tc>
      </w:tr>
      <w:tr w:rsidR="00000000" w14:paraId="25DA9F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AA1C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25F9EF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DAAB0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Szervezet rövidített elnevezése </w:t>
            </w:r>
          </w:p>
        </w:tc>
      </w:tr>
      <w:tr w:rsidR="00000000" w14:paraId="0BC8A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88A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BB843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31E7FF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C2210B7" w14:textId="77777777" w:rsidR="00525406" w:rsidRDefault="00525406">
            <w:pPr>
              <w:spacing w:before="24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Szervezet székhelycíme </w:t>
            </w:r>
          </w:p>
        </w:tc>
      </w:tr>
      <w:tr w:rsidR="00000000" w14:paraId="6C369E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4E16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8CD0C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9EEC8C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E5909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EA14D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DE68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196E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7A2DA7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CFBB0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Irányítószám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0439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EAC1D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Település/Hely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8D925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45AEB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Közterület megnevezése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0A32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F77A3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Közterület jellege </w:t>
            </w:r>
          </w:p>
        </w:tc>
      </w:tr>
      <w:tr w:rsidR="00000000" w14:paraId="2714CE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24D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655DA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7A09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EB690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7F91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09B91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E4DC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49B670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43B158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64D01C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34E1A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Házszám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83A8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A02EA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Épület jele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EBBD9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962CD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Lépcs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ház jele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02CB0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F2A17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Szint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E7924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A2A2E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Ajtó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0E0D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F0999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Helyrajzi szám </w:t>
            </w:r>
          </w:p>
        </w:tc>
      </w:tr>
      <w:tr w:rsidR="00000000" w14:paraId="5BC2AD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09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A9FBA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761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624AE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1A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E205C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4834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AEA7A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2044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C914A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B3C1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1CFDF3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69493F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2496AB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57FD837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Ország </w:t>
            </w:r>
          </w:p>
        </w:tc>
      </w:tr>
      <w:tr w:rsidR="00000000" w14:paraId="5DC0F6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CB9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4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7FCBF9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5E18CE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EB703C7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57AFB7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7AD5D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Adószám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82BBF3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13A28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Cégjegyzékszám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D10B69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3861F7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21E53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210B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94AE0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A44E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4354CF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DDE4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7A5122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78189" w14:textId="77777777" w:rsidR="00525406" w:rsidRDefault="00525406">
            <w:pPr>
              <w:spacing w:before="24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2. Engedély/Jogosultság adatai </w:t>
            </w:r>
          </w:p>
        </w:tc>
      </w:tr>
      <w:tr w:rsidR="00000000" w14:paraId="1416C4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5A5C8D8" w14:textId="77777777" w:rsidR="00525406" w:rsidRDefault="00525406">
            <w:pPr>
              <w:spacing w:before="24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Engedély/Jogosultság típusa </w:t>
            </w:r>
          </w:p>
        </w:tc>
      </w:tr>
      <w:tr w:rsidR="00000000" w14:paraId="27041E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87AB87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4AC1AD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5C9B6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Engedély/Jogosultság határozatszáma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E842EE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C68F3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EIA-kód</w:t>
            </w:r>
          </w:p>
        </w:tc>
        <w:tc>
          <w:tcPr>
            <w:tcW w:w="33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32E680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69FF4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99152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8A26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AF1F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118C0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6598BB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169E9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4559AA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75B63" w14:textId="77777777" w:rsidR="00525406" w:rsidRDefault="00525406">
            <w:pPr>
              <w:spacing w:before="24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Adatszolgáltató(k) adatai </w:t>
            </w:r>
          </w:p>
        </w:tc>
      </w:tr>
      <w:tr w:rsidR="00000000" w14:paraId="1AAADE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BDD7A5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2F92E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61D76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Név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14EDA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E7CA2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E-mail-cím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01F93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84A9A" w14:textId="77777777" w:rsidR="00525406" w:rsidRDefault="00525406">
            <w:pPr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Mobiltelefonszám </w:t>
            </w:r>
          </w:p>
        </w:tc>
      </w:tr>
      <w:tr w:rsidR="00000000" w14:paraId="7628E1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F72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7328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471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DB1D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44A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120A27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724D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2CB028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ED1E3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6C5C3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D8A94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6F8E03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51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E6A12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D24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2B76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F07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48764B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6CE9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CFFD61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81E2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95C38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37D9A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52FAB7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D8D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5562C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93F2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3B370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15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60F4D5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C9D9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47D64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4ED10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75548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F7628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546108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55B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9046E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E8D3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F999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690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35F1C8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1D4FA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A446CC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CE0F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9044CC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BF563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45A31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7C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6C02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F7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18A1C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3F3E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50783C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D071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25884C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A9304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6DE43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99A10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28E7FF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B1D0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D497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A7C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E11C2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077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1B542E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040D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D54E3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6EF2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143BE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0C00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638940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409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8F0F0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C58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ADEE8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C8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24DF89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6C492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FEA50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CA74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EAFD34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091A1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6967A2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604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B62C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008E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41642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D78A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33BF83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7DE3C63" w14:textId="77777777" w:rsidR="00525406" w:rsidRDefault="00525406">
            <w:pPr>
              <w:spacing w:before="24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 További információk </w:t>
            </w:r>
          </w:p>
        </w:tc>
      </w:tr>
      <w:tr w:rsidR="00000000" w14:paraId="06E0DC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528520F" w14:textId="77777777" w:rsidR="00525406" w:rsidRDefault="00525406">
            <w:pPr>
              <w:spacing w:before="240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Tájékoztatjuk, hogy az ebben a formában megtett nyilatkozat okiratnak min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sül. </w:t>
            </w:r>
          </w:p>
        </w:tc>
      </w:tr>
    </w:tbl>
    <w:p w14:paraId="7B6E2BB5" w14:textId="77777777" w:rsidR="00525406" w:rsidRDefault="00525406">
      <w:pPr>
        <w:pStyle w:val="Bekezds"/>
        <w:spacing w:before="240"/>
        <w:ind w:firstLine="204"/>
        <w:jc w:val="both"/>
      </w:pPr>
      <w:r>
        <w:t xml:space="preserve">Az elektronikus kapcsolattartásra kötelezettek körét a digitális államról és a digitális szolgáltatások nyújtásának egyes szabályairól szóló 2023. évi CIII. törvény szabályozza. </w:t>
      </w:r>
    </w:p>
    <w:p w14:paraId="4C8FC241" w14:textId="77777777" w:rsidR="00525406" w:rsidRDefault="00525406">
      <w:pPr>
        <w:pStyle w:val="Bekezds"/>
        <w:ind w:firstLine="204"/>
        <w:jc w:val="both"/>
      </w:pPr>
      <w:r>
        <w:t>Elektronikus kapcsolattartásra nem kötelezettek esetében, amennyiben saját maga jár el, úgy a nyomtatvány elektronikus formában a https://www.mekh.hu/download/7/c8/31000/R_1h.xlsx linken érhet</w:t>
      </w:r>
      <w:r>
        <w:t>ő</w:t>
      </w:r>
      <w:r>
        <w:t xml:space="preserve"> el. Az </w:t>
      </w:r>
      <w:r>
        <w:t>ű</w:t>
      </w:r>
      <w:r>
        <w:t>rlap statikusan töltend</w:t>
      </w:r>
      <w:r>
        <w:t>ő</w:t>
      </w:r>
      <w:r>
        <w:t xml:space="preserve"> ki. </w:t>
      </w:r>
    </w:p>
    <w:p w14:paraId="421C090F" w14:textId="77777777" w:rsidR="00525406" w:rsidRDefault="00525406">
      <w:pPr>
        <w:pStyle w:val="Bekezds"/>
        <w:ind w:firstLine="204"/>
        <w:jc w:val="both"/>
      </w:pPr>
      <w:r>
        <w:t>A külföldi székhely</w:t>
      </w:r>
      <w:r>
        <w:t>ű</w:t>
      </w:r>
      <w:r>
        <w:t xml:space="preserve"> adatszolgáltatásra kötelezett köteles a Hivatal részére postai úton a jelen melléklet szerinti nyilatkozattal együtt a 30 napnál nem régebbi cégkivonatát (tartalma tekintetében magyar nyelv</w:t>
      </w:r>
      <w:r>
        <w:t>ű</w:t>
      </w:r>
      <w:r>
        <w:t xml:space="preserve"> fordítással együtt), valamint a cég képviseletére jogosult személy ügyvéd által ellenjegyzett, teljes bizonyító erej</w:t>
      </w:r>
      <w:r>
        <w:t>ű</w:t>
      </w:r>
      <w:r>
        <w:t xml:space="preserve"> magánokiratba vagy közjegyz</w:t>
      </w:r>
      <w:r>
        <w:t>ő</w:t>
      </w:r>
      <w:r>
        <w:t>i okiratba foglalt aláírási címpéldányát vagy aláírásmintáját (tartalma tekintetében magyar nyelv</w:t>
      </w:r>
      <w:r>
        <w:t>ű</w:t>
      </w:r>
      <w:r>
        <w:t xml:space="preserve"> fordítással együtt) megküldeni. </w:t>
      </w:r>
    </w:p>
    <w:p w14:paraId="48946F4C" w14:textId="77777777" w:rsidR="00525406" w:rsidRDefault="00525406">
      <w:pPr>
        <w:pStyle w:val="Bekezds"/>
        <w:ind w:firstLine="204"/>
        <w:jc w:val="both"/>
      </w:pPr>
      <w:r>
        <w:t>A jelen mellékletben szerepl</w:t>
      </w:r>
      <w:r>
        <w:t>ő</w:t>
      </w:r>
      <w:r>
        <w:t xml:space="preserve"> nyilatkozatot engedélyenként és jogosultságonként szükséges megtenni. </w:t>
      </w:r>
    </w:p>
    <w:p w14:paraId="017E9134" w14:textId="77777777" w:rsidR="00525406" w:rsidRDefault="00525406">
      <w:pPr>
        <w:pStyle w:val="Bekezds"/>
        <w:ind w:firstLine="204"/>
        <w:jc w:val="both"/>
      </w:pPr>
      <w:r>
        <w:t>Amennyiben a szervezet már szerepel az EIA-rendszerben, úgy a szervezet EIA-kódját is szükséges feltüntetni az Engedély/Jogosultság adatai pont alatt. Az Engedély/Jogosultság típusát a legördül</w:t>
      </w:r>
      <w:r>
        <w:t>ő</w:t>
      </w:r>
      <w:r>
        <w:t xml:space="preserve"> sávban megjelen</w:t>
      </w:r>
      <w:r>
        <w:t>ő</w:t>
      </w:r>
      <w:r>
        <w:t xml:space="preserve"> lehet</w:t>
      </w:r>
      <w:r>
        <w:t>ő</w:t>
      </w:r>
      <w:r>
        <w:t xml:space="preserve">ségek közül szükséges kiválasztani. </w:t>
      </w:r>
    </w:p>
    <w:p w14:paraId="6F951C27" w14:textId="77777777" w:rsidR="00525406" w:rsidRDefault="00525406">
      <w:pPr>
        <w:pStyle w:val="Bekezds"/>
        <w:ind w:firstLine="204"/>
        <w:jc w:val="both"/>
      </w:pPr>
      <w:r>
        <w:t xml:space="preserve">A 3. pontban szükséges az összes felhasználót feltüntetni, tekintettel arra, hogy a Hivatal </w:t>
      </w:r>
      <w:r>
        <w:lastRenderedPageBreak/>
        <w:t>kizárólag ezen nyilatkozatban szerepl</w:t>
      </w:r>
      <w:r>
        <w:t>ő</w:t>
      </w:r>
      <w:r>
        <w:t xml:space="preserve"> felhasználókat tekinti az adott engedély vagy jogosultság vonatkozásában felhasználónak, a hiányzó felhasználók inaktiválásra kerülnek. A felhasználó csak természetes személy vagy gépi interface felhasználó lehet. </w:t>
      </w:r>
    </w:p>
    <w:p w14:paraId="46660113" w14:textId="77777777" w:rsidR="00525406" w:rsidRDefault="00525406">
      <w:pPr>
        <w:pStyle w:val="Bekezds"/>
        <w:ind w:firstLine="204"/>
        <w:jc w:val="both"/>
      </w:pPr>
      <w:r>
        <w:t xml:space="preserve">A mobiltelefonszámok formátuma: +36XXYYYYYYY, például: +36301234567. </w:t>
      </w:r>
    </w:p>
    <w:p w14:paraId="5244137D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 melléklet az 1/2023. (IV. 5.) MEKH rendelethez </w:t>
      </w:r>
    </w:p>
    <w:p w14:paraId="18AC773B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A magánvezeték-m</w:t>
      </w:r>
      <w:r>
        <w:rPr>
          <w:sz w:val="28"/>
          <w:szCs w:val="28"/>
        </w:rPr>
        <w:t>ű</w:t>
      </w:r>
      <w:r>
        <w:rPr>
          <w:sz w:val="28"/>
          <w:szCs w:val="28"/>
        </w:rPr>
        <w:t>ködtet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>i, valamint -üzemeltet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i engedélyes adatszolgáltatási kötelezettsége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1070E0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D97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47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B4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1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9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0D2889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CC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C4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7C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5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>szolgáltatási 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0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0ED20C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5C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18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Magánvezeték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ködtetési engedélyes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36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D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FC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6. napjáig kell megadni. </w:t>
            </w:r>
          </w:p>
        </w:tc>
      </w:tr>
      <w:tr w:rsidR="00000000" w14:paraId="29535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B8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05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Szállított villamos energia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34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A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38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20. napjáig kell megadni. </w:t>
            </w:r>
          </w:p>
        </w:tc>
      </w:tr>
      <w:tr w:rsidR="00000000" w14:paraId="6053A2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F3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9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hálózatok év végi nyomvonalhossza (B)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A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1B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80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20-ig kell megadni. </w:t>
            </w:r>
          </w:p>
        </w:tc>
      </w:tr>
    </w:tbl>
    <w:p w14:paraId="038D7253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3. melléklet az 1/2023. (IV. 5.) MEKH rendelethez </w:t>
      </w:r>
    </w:p>
    <w:p w14:paraId="6467969E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I. A nem biomassza energiahordozót felhasználó, 50 MW vagy annál nagyobb névleges teljesít</w:t>
      </w:r>
      <w:r>
        <w:rPr>
          <w:sz w:val="28"/>
          <w:szCs w:val="28"/>
        </w:rPr>
        <w:t>ő</w:t>
      </w:r>
      <w:r>
        <w:rPr>
          <w:sz w:val="28"/>
          <w:szCs w:val="28"/>
        </w:rPr>
        <w:t>képesség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 er</w:t>
      </w:r>
      <w:r>
        <w:rPr>
          <w:sz w:val="28"/>
          <w:szCs w:val="28"/>
        </w:rPr>
        <w:t>ő</w:t>
      </w:r>
      <w:r>
        <w:rPr>
          <w:sz w:val="28"/>
          <w:szCs w:val="28"/>
        </w:rPr>
        <w:t>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 adatszolgáltatási kötelezettsége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32AE0F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1BA3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40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60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A4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15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10209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0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3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D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71E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5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51818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7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vertAlign w:val="superscript"/>
              </w:rPr>
              <w:footnoteReference w:id="29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29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87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0C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F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4339C9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66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6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C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31A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F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0196A8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A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2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18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1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1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4FDA9F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2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EB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</w:t>
            </w:r>
            <w:r>
              <w:rPr>
                <w:sz w:val="20"/>
                <w:szCs w:val="20"/>
              </w:rPr>
              <w:t>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zetes mérleg és eredménykimutatás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2B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8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9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0F2F0D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EC4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A8D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 negyedéves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7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24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4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20. napjáig kell megadni. </w:t>
            </w:r>
          </w:p>
        </w:tc>
      </w:tr>
      <w:tr w:rsidR="00000000" w14:paraId="120269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A2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  <w:r>
              <w:rPr>
                <w:sz w:val="20"/>
                <w:szCs w:val="20"/>
                <w:vertAlign w:val="superscript"/>
              </w:rPr>
              <w:footnoteReference w:id="30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D8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5D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8C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85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a cégbíróságon bejegyzett június 30-i és december 31-i állapotra </w:t>
            </w:r>
            <w:r>
              <w:rPr>
                <w:sz w:val="20"/>
                <w:szCs w:val="20"/>
              </w:rPr>
              <w:lastRenderedPageBreak/>
              <w:t xml:space="preserve">vonatkozóan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kell megadni.  </w:t>
            </w:r>
          </w:p>
        </w:tc>
      </w:tr>
      <w:tr w:rsidR="00000000" w14:paraId="0B9FE7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EF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BE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1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AA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0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napjáig kell megadni. </w:t>
            </w:r>
          </w:p>
        </w:tc>
      </w:tr>
      <w:tr w:rsidR="00000000" w14:paraId="61B090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3C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0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Osztalék fizetés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C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1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E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0AFDDF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E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6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vek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Szállított villamos energia magán-, közvetlen-, illetve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vezetéken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C3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62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A1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  <w:tr w:rsidR="00000000" w14:paraId="68F7B0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5D4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 részére történ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villamosenergia-értékesítéssel kapcsolatos adatok felhasználói csoportonként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6B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7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A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0BAC66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1E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0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 részére történ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villamosenergia-értékesítéssel kapcsolatos adatok felhasználói csoportonként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D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V211a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9EE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4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6EC140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FD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1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által értékesített villamos energia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dleges energiaforrások szerinti eredetére vonatkozó adatok szolgáltatása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0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0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7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25. napjáig kell megadni. </w:t>
            </w:r>
          </w:p>
        </w:tc>
      </w:tr>
      <w:tr w:rsidR="00000000" w14:paraId="49B52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8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D9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Villamosenergia-termel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ködési engedélyes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vek adatszolgáltatása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8E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E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B4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1. napjáig kell megadni. </w:t>
            </w:r>
          </w:p>
        </w:tc>
      </w:tr>
      <w:tr w:rsidR="00000000" w14:paraId="6B9257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0A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C4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hálózatok év végi hálózat (nyomvonal) hossza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0EB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2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52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napjáig kell megadni. </w:t>
            </w:r>
          </w:p>
        </w:tc>
      </w:tr>
      <w:tr w:rsidR="00000000" w14:paraId="0B7392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8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C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Termelési beruházások a villamos energia szektorban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13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7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BF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blokkonként,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15. napjáig kell megadni. </w:t>
            </w:r>
          </w:p>
        </w:tc>
      </w:tr>
      <w:tr w:rsidR="00000000" w14:paraId="632B46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0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08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Energiahordozók készletadatai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A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16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66E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  <w:tr w:rsidR="00000000" w14:paraId="27A40B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88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00D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általános éves adatszolgáltatása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B5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2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0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</w:tbl>
    <w:p w14:paraId="5B4B2DED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II. A biomassza energiahordozót felhasználó, 50 MW vagy annál nagyobb névleges teljesít</w:t>
      </w:r>
      <w:r>
        <w:rPr>
          <w:sz w:val="28"/>
          <w:szCs w:val="28"/>
        </w:rPr>
        <w:t>ő</w:t>
      </w:r>
      <w:r>
        <w:rPr>
          <w:sz w:val="28"/>
          <w:szCs w:val="28"/>
        </w:rPr>
        <w:t>képesség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 er</w:t>
      </w:r>
      <w:r>
        <w:rPr>
          <w:sz w:val="28"/>
          <w:szCs w:val="28"/>
        </w:rPr>
        <w:t>ő</w:t>
      </w:r>
      <w:r>
        <w:rPr>
          <w:sz w:val="28"/>
          <w:szCs w:val="28"/>
        </w:rPr>
        <w:t>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 adatszolgáltatási kötelezettsége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6"/>
        <w:gridCol w:w="1414"/>
        <w:gridCol w:w="1416"/>
        <w:gridCol w:w="3118"/>
      </w:tblGrid>
      <w:tr w:rsidR="00000000" w14:paraId="2903ED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C77E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2A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C93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B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F0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0B766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9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B1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60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D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B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7D422F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5DA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vertAlign w:val="superscript"/>
              </w:rPr>
              <w:footnoteReference w:id="31"/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3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7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F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0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0A3F1A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C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32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F2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F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7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0E41A9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2E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8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0B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63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7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0D492D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B1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5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zetes mérleg és eredménykimutatás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A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0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7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15EE5B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60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9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 negyedéves költségmonitoring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0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6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0B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20. </w:t>
            </w:r>
            <w:r>
              <w:rPr>
                <w:sz w:val="20"/>
                <w:szCs w:val="20"/>
              </w:rPr>
              <w:lastRenderedPageBreak/>
              <w:t xml:space="preserve">napjáig kell megadni. </w:t>
            </w:r>
          </w:p>
        </w:tc>
      </w:tr>
      <w:tr w:rsidR="00000000" w14:paraId="173D87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4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7.</w:t>
            </w:r>
            <w:r>
              <w:rPr>
                <w:sz w:val="20"/>
                <w:szCs w:val="20"/>
                <w:vertAlign w:val="superscript"/>
              </w:rPr>
              <w:footnoteReference w:id="3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C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70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16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F4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a cégbíróságon bejegyzett június 30-i és december 31-i állapotra vonatkozóan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kell megadni.  </w:t>
            </w:r>
          </w:p>
        </w:tc>
      </w:tr>
      <w:tr w:rsidR="00000000" w14:paraId="527344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40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93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A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BF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C2C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napjáig kell megadni. </w:t>
            </w:r>
          </w:p>
        </w:tc>
      </w:tr>
      <w:tr w:rsidR="00000000" w14:paraId="5DB4E0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A3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1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Osztalék fizetés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C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5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9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4F4EC1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B7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7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vek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Szállított villamos energia magán-, közvetlen-, illetve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vezetéken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38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76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8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  <w:tr w:rsidR="00000000" w14:paraId="1BCDFE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0C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9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 részére történ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villamosenergia-értékesítéssel kapcsolatos adatok felhasználói csoportonként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4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8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FAB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40276D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59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8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 részére történ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villamosenergia-értékesítéssel kapcsolatos adatok felhasználói csoportonként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B6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V211a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2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9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2A8769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2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0E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által értékesített villamos energia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dleges energiaforrások szerinti eredetére vonatkozó adatok szolgáltatása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1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9E8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5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25. napjáig kell megadni. </w:t>
            </w:r>
          </w:p>
        </w:tc>
      </w:tr>
      <w:tr w:rsidR="00000000" w14:paraId="7D8DEF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D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0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Villamosenergia-termel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ködési engedélyes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vek adatszolgáltatása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2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2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1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1. napjáig kell megadni. </w:t>
            </w:r>
          </w:p>
        </w:tc>
      </w:tr>
      <w:tr w:rsidR="00000000" w14:paraId="75B7A9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35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0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hálózatok év végi hálózat (nyomvonal) hossza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82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0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3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napjáig kell megadni. </w:t>
            </w:r>
          </w:p>
        </w:tc>
      </w:tr>
      <w:tr w:rsidR="00000000" w14:paraId="2085D9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F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4F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Termelési beruházások a villamos energia szektorban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2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B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E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blokkonként,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15. napjáig kell megadni. </w:t>
            </w:r>
          </w:p>
        </w:tc>
      </w:tr>
      <w:tr w:rsidR="00000000" w14:paraId="2A3CC2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77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F7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Energiahordozók készletadatai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AE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7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2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  <w:tr w:rsidR="00000000" w14:paraId="405AF9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70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0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Biomassza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/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tüzel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anyag felhasználása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E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8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7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  <w:tr w:rsidR="00000000" w14:paraId="1F0B33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C1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8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általános éves adatszolgáltatása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AA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V230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8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70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</w:tbl>
    <w:p w14:paraId="0BCEB43D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4. melléklet az 1/2023. (IV. 5.) MEKH rendelethez </w:t>
      </w:r>
    </w:p>
    <w:p w14:paraId="13E53233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I. A nem engedélyköteles kiser</w:t>
      </w:r>
      <w:r>
        <w:rPr>
          <w:sz w:val="28"/>
          <w:szCs w:val="28"/>
        </w:rPr>
        <w:t>ő</w:t>
      </w:r>
      <w:r>
        <w:rPr>
          <w:sz w:val="28"/>
          <w:szCs w:val="28"/>
        </w:rPr>
        <w:t>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nap-, szél-, víz- és geotermikus energia alapú villamosenergia-termelésre vonatkozó adatszolgáltatási kötelezettsége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18"/>
        <w:gridCol w:w="1416"/>
        <w:gridCol w:w="1418"/>
        <w:gridCol w:w="3114"/>
      </w:tblGrid>
      <w:tr w:rsidR="00000000" w14:paraId="292597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E2E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98A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4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93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0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7DE05A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C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03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6EB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>adatszolgáltatási 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D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51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458F42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9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vertAlign w:val="superscript"/>
              </w:rPr>
              <w:footnoteReference w:id="33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CD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A2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4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F52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1F637D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F9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824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egyszer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sített adatszolgáltatása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termelési és értékesítési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FD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V317E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5B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B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1. napjáig kell megadni. </w:t>
            </w:r>
          </w:p>
        </w:tc>
      </w:tr>
    </w:tbl>
    <w:p w14:paraId="46D64F84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II. A nem engedélyköteles kiser</w:t>
      </w:r>
      <w:r>
        <w:rPr>
          <w:sz w:val="28"/>
          <w:szCs w:val="28"/>
        </w:rPr>
        <w:t>ő</w:t>
      </w:r>
      <w:r>
        <w:rPr>
          <w:sz w:val="28"/>
          <w:szCs w:val="28"/>
        </w:rPr>
        <w:t>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fosszilis és nem nap-, szél-, víz- és geotermikus energia alapú villamosenergia-termelésre vonatkozó adatszolgáltatási kötelezettsége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88"/>
        <w:gridCol w:w="1346"/>
        <w:gridCol w:w="3118"/>
      </w:tblGrid>
      <w:tr w:rsidR="00000000" w14:paraId="5CD502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B3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6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91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6D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F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47DBE7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D5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DE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2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>adatszolgáltatási szám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4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D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45DF3E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3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vertAlign w:val="superscript"/>
              </w:rPr>
              <w:footnoteReference w:id="3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1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6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D3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C0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01C082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5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E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általános adatszolgáltatása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termelési és értékesítési adatok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B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V317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8F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B2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1. napjáig kell megadni. </w:t>
            </w:r>
          </w:p>
        </w:tc>
      </w:tr>
    </w:tbl>
    <w:p w14:paraId="516B8847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III.</w:t>
      </w:r>
      <w:r>
        <w:rPr>
          <w:sz w:val="28"/>
          <w:szCs w:val="28"/>
          <w:vertAlign w:val="superscript"/>
        </w:rPr>
        <w:footnoteReference w:id="35"/>
      </w:r>
      <w:r>
        <w:rPr>
          <w:sz w:val="28"/>
          <w:szCs w:val="28"/>
        </w:rPr>
        <w:t xml:space="preserve"> </w:t>
      </w:r>
    </w:p>
    <w:p w14:paraId="2557DEE5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IV. A nem engedélyköteles, biomassza energiahordozót felhasználó kiser</w:t>
      </w:r>
      <w:r>
        <w:rPr>
          <w:sz w:val="28"/>
          <w:szCs w:val="28"/>
        </w:rPr>
        <w:t>ő</w:t>
      </w:r>
      <w:r>
        <w:rPr>
          <w:sz w:val="28"/>
          <w:szCs w:val="28"/>
        </w:rPr>
        <w:t>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 adatszolgáltatási kötelezettsége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2E7CC3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AC2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1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11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C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4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1D1543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A6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74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55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B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F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6F441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2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vertAlign w:val="superscript"/>
              </w:rPr>
              <w:footnoteReference w:id="36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C4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18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1F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27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512EDF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E0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2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általános adatszolgáltatása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termelési és értékesítési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B5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C39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5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1. napjáig kell megadni. </w:t>
            </w:r>
          </w:p>
        </w:tc>
      </w:tr>
      <w:tr w:rsidR="00000000" w14:paraId="48785F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7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B5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Biomassza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/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tüzel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anyag felhasználása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F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A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36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</w:tbl>
    <w:p w14:paraId="4D067420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V. A kiser</w:t>
      </w:r>
      <w:r>
        <w:rPr>
          <w:sz w:val="28"/>
          <w:szCs w:val="28"/>
        </w:rPr>
        <w:t>ő</w:t>
      </w:r>
      <w:r>
        <w:rPr>
          <w:sz w:val="28"/>
          <w:szCs w:val="28"/>
        </w:rPr>
        <w:t>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vi összevont engedélyes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nap-, szél-, víz- és geotermikus energia alapú villamosenergia-termelésre vonatkozó adatszolgáltatási kötelezettsége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5FEAFE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D0F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E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F36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773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A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58841A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4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F9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4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B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A6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148BDD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9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vertAlign w:val="superscript"/>
              </w:rPr>
              <w:footnoteReference w:id="37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5D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5D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9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D2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73FDF5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2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3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Mérleg és eredménykimutatás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139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8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A4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24D31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5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92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 éves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1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03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38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54421B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19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C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egyszer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sített adatszolgáltatása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termelési és </w:t>
            </w:r>
            <w:r>
              <w:rPr>
                <w:sz w:val="20"/>
                <w:szCs w:val="20"/>
              </w:rPr>
              <w:lastRenderedPageBreak/>
              <w:t>értékesítési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CE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V317E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D7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56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1. napjáig </w:t>
            </w:r>
            <w:r>
              <w:rPr>
                <w:sz w:val="20"/>
                <w:szCs w:val="20"/>
              </w:rPr>
              <w:lastRenderedPageBreak/>
              <w:t xml:space="preserve">kell megadni. </w:t>
            </w:r>
          </w:p>
        </w:tc>
      </w:tr>
      <w:tr w:rsidR="00000000" w14:paraId="0D751B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1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6.</w:t>
            </w:r>
            <w:r>
              <w:rPr>
                <w:sz w:val="20"/>
                <w:szCs w:val="20"/>
                <w:vertAlign w:val="superscript"/>
              </w:rPr>
              <w:footnoteReference w:id="38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6F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E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8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15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a cégbíróságon bejegyzett június 30-i és december 31-i állapotra vonatkozóan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kell megadni. </w:t>
            </w:r>
          </w:p>
        </w:tc>
      </w:tr>
      <w:tr w:rsidR="00000000" w14:paraId="535799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F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  <w:r>
              <w:rPr>
                <w:sz w:val="20"/>
                <w:szCs w:val="20"/>
                <w:vertAlign w:val="superscript"/>
              </w:rPr>
              <w:footnoteReference w:id="39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C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8A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A6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B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napjáig kell megadni. </w:t>
            </w:r>
          </w:p>
        </w:tc>
      </w:tr>
    </w:tbl>
    <w:p w14:paraId="629EC4AD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VI. A kiser</w:t>
      </w:r>
      <w:r>
        <w:rPr>
          <w:sz w:val="28"/>
          <w:szCs w:val="28"/>
        </w:rPr>
        <w:t>ő</w:t>
      </w:r>
      <w:r>
        <w:rPr>
          <w:sz w:val="28"/>
          <w:szCs w:val="28"/>
        </w:rPr>
        <w:t>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vi összevont engedélyes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fosszilis és nem nap-, szél-, víz- és geotermikus energia alapú villamosenergia-termelésre vonatkozó adatszolgáltatási kötelezettsége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467D09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02E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35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1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17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52F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11322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44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5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B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F0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>szolgáltatási 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E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68A6DE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45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vertAlign w:val="superscript"/>
              </w:rPr>
              <w:footnoteReference w:id="40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92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5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4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F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488AD6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8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7B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Mérleg és eredménykimutatás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26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C4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9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117AA6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A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2A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 éves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F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A6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0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7DB1E4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59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A43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általános adatszolgáltatása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termelési és értékesítési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2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23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73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1. napjáig kell megadni. </w:t>
            </w:r>
          </w:p>
        </w:tc>
      </w:tr>
      <w:tr w:rsidR="00000000" w14:paraId="4D5BB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B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  <w:r>
              <w:rPr>
                <w:sz w:val="20"/>
                <w:szCs w:val="20"/>
                <w:vertAlign w:val="superscript"/>
              </w:rPr>
              <w:footnoteReference w:id="41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73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7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E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F1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a cégbíróságon bejegyzett június 30-i és december 31-i állapotra vonatkozóan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kell megadni. </w:t>
            </w:r>
          </w:p>
        </w:tc>
      </w:tr>
      <w:tr w:rsidR="00000000" w14:paraId="643BD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77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  <w:r>
              <w:rPr>
                <w:sz w:val="20"/>
                <w:szCs w:val="20"/>
                <w:vertAlign w:val="superscript"/>
              </w:rPr>
              <w:footnoteReference w:id="4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6B8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9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C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E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napjáig kell megadni. </w:t>
            </w:r>
          </w:p>
        </w:tc>
      </w:tr>
    </w:tbl>
    <w:p w14:paraId="65E96BD0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VII.</w:t>
      </w:r>
      <w:r>
        <w:rPr>
          <w:sz w:val="28"/>
          <w:szCs w:val="28"/>
          <w:vertAlign w:val="superscript"/>
        </w:rPr>
        <w:footnoteReference w:id="43"/>
      </w:r>
      <w:r>
        <w:rPr>
          <w:sz w:val="28"/>
          <w:szCs w:val="28"/>
        </w:rPr>
        <w:t xml:space="preserve"> </w:t>
      </w:r>
    </w:p>
    <w:p w14:paraId="46DA00F3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VIII. A biomassza energiahordozót felhasználó kiser</w:t>
      </w:r>
      <w:r>
        <w:rPr>
          <w:sz w:val="28"/>
          <w:szCs w:val="28"/>
        </w:rPr>
        <w:t>ő</w:t>
      </w:r>
      <w:r>
        <w:rPr>
          <w:sz w:val="28"/>
          <w:szCs w:val="28"/>
        </w:rPr>
        <w:t>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vi összevont engedélyes adatszolgáltatási kötelezettsége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682"/>
        <w:gridCol w:w="736"/>
        <w:gridCol w:w="3118"/>
      </w:tblGrid>
      <w:tr w:rsidR="00000000" w14:paraId="0C130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3D1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851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86D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F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9F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074C2A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0E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52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4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5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30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1AD982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E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vertAlign w:val="superscript"/>
              </w:rPr>
              <w:footnoteReference w:id="4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0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4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D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EF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6F208C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F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5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Mérleg és eredménykimutatás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5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5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08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244F06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2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08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 éves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3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893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B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0B05B7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58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B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általános adatszolgáltatása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termelési és értékesítési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9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3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A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1. napjáig kell megadni. </w:t>
            </w:r>
          </w:p>
        </w:tc>
      </w:tr>
      <w:tr w:rsidR="00000000" w14:paraId="3FB42E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51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3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Biomassza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/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tüzel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anyag felhasználása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8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A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FC7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  <w:tr w:rsidR="00000000" w14:paraId="244A22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9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  <w:r>
              <w:rPr>
                <w:sz w:val="20"/>
                <w:szCs w:val="20"/>
                <w:vertAlign w:val="superscript"/>
              </w:rPr>
              <w:footnoteReference w:id="45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69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30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1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87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a cégbíróságon bejegyzett június 30-i és december 31-i állapotra vonatkozóan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kell megadni. </w:t>
            </w:r>
          </w:p>
        </w:tc>
      </w:tr>
      <w:tr w:rsidR="00000000" w14:paraId="29B430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96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  <w:r>
              <w:rPr>
                <w:sz w:val="20"/>
                <w:szCs w:val="20"/>
                <w:vertAlign w:val="superscript"/>
              </w:rPr>
              <w:footnoteReference w:id="46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C4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D3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D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F8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napjáig kell megadni. </w:t>
            </w:r>
          </w:p>
        </w:tc>
      </w:tr>
    </w:tbl>
    <w:p w14:paraId="00B5C944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5. melléklet az 1/2023. (IV. 5.) MEKH rendelethez </w:t>
      </w:r>
    </w:p>
    <w:p w14:paraId="58F6E79B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Az átviteli rendszerirányítói engedélyes, továbbá KÁT-mérlegkör felel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s adatszolgáltatási kötelezettsége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23B821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FE1A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3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F1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D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0E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091665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4D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8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13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A2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A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583940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9D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3B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Rendszerirányítói engedélyes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4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BA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D8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9-ig kell megadni. </w:t>
            </w:r>
          </w:p>
        </w:tc>
      </w:tr>
      <w:tr w:rsidR="00000000" w14:paraId="00686F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7A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E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B94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ED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275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198F01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4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8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9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8AA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9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13943C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31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9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8A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1AD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89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7D528C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076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89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A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1FD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6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7B66D7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9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48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3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7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C6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6DDB64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64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D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0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88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6B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37E8AE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94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E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Osztalék fizetés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A2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E5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8B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5B86FB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F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4B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energia szállítás átviteli hálózaton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B8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A5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5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639A9F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E9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2F7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Felhasználóknak átviteli, illetve </w:t>
            </w:r>
            <w:r>
              <w:rPr>
                <w:sz w:val="20"/>
                <w:szCs w:val="20"/>
              </w:rPr>
              <w:lastRenderedPageBreak/>
              <w:t>elosztóhálózaton átadott villamos energia ágazati bontása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C6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V412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3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0B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</w:t>
            </w:r>
            <w:r>
              <w:rPr>
                <w:sz w:val="20"/>
                <w:szCs w:val="20"/>
              </w:rPr>
              <w:lastRenderedPageBreak/>
              <w:t>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2AA0B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AD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4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elosztók, a felhasználók vagy megbízottai által befizetett rendszerhasználati díjak elszámolása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84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BB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03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6CFF5A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CC0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A2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Nettó villamosenergia-fogyasztás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0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6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D9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2CB422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C9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E5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hálózatok év végi nyomvonalhossza (A)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A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03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1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2DEF1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9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0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hálózatok év végi nyomvonalhossza (B)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6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4C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D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5FB20E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9F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A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Beruházások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3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44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275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6834E3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3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4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Hálózati transzformátorok adatai december 31-én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1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D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26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0FAE82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62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48D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villamosenergia-iparban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forduló üzemzavarok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D7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5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9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439964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B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  <w:r>
              <w:rPr>
                <w:sz w:val="20"/>
                <w:szCs w:val="20"/>
                <w:vertAlign w:val="superscript"/>
              </w:rPr>
              <w:footnoteReference w:id="47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B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Saját tulajdonú, akkumulátor alapú energia-tárolásra vonatkozó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D9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F41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A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30-ig kell megadni. </w:t>
            </w:r>
          </w:p>
        </w:tc>
      </w:tr>
      <w:tr w:rsidR="00000000" w14:paraId="6E15FC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1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2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Átviteli hálózat villamosenergia-forgalmi adatai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betáplálási</w:t>
            </w:r>
            <w:r>
              <w:rPr>
                <w:sz w:val="20"/>
                <w:szCs w:val="20"/>
              </w:rPr>
              <w:br/>
              <w:t>és átadási pontok határmetszékenként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EA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B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50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nap 16:00-ig kell megadni. </w:t>
            </w:r>
          </w:p>
        </w:tc>
      </w:tr>
      <w:tr w:rsidR="00000000" w14:paraId="3B9BD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E6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F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Átviteli hálózat villamosenergia-forgalmi adatai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betáplálási</w:t>
            </w:r>
            <w:r>
              <w:rPr>
                <w:sz w:val="20"/>
                <w:szCs w:val="20"/>
              </w:rPr>
              <w:br/>
              <w:t>és átadási pontok és</w:t>
            </w:r>
            <w:r>
              <w:rPr>
                <w:sz w:val="20"/>
                <w:szCs w:val="20"/>
              </w:rPr>
              <w:br/>
              <w:t>a nemzetközi menetrend határmetszékenként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81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5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C4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nap 16:00-ig kell megadni. </w:t>
            </w:r>
          </w:p>
        </w:tc>
      </w:tr>
      <w:tr w:rsidR="00000000" w14:paraId="470DDE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5B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energia határon keresztül történ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szállításával kapcsolatos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F1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62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FB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20-ig kell megadni. </w:t>
            </w:r>
          </w:p>
        </w:tc>
      </w:tr>
      <w:tr w:rsidR="00000000" w14:paraId="70AE6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AD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</w:t>
            </w:r>
            <w:r>
              <w:rPr>
                <w:sz w:val="20"/>
                <w:szCs w:val="20"/>
                <w:vertAlign w:val="superscript"/>
              </w:rPr>
              <w:footnoteReference w:id="48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3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FB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1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B7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7E8138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2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24.</w:t>
            </w:r>
            <w:r>
              <w:rPr>
                <w:sz w:val="20"/>
                <w:szCs w:val="20"/>
                <w:vertAlign w:val="superscript"/>
              </w:rPr>
              <w:footnoteReference w:id="49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B2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B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7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CFE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5E27F3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1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E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Folyamatban lév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 projektek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A6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869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9F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10. napjáig kell megadni. </w:t>
            </w:r>
          </w:p>
        </w:tc>
      </w:tr>
      <w:tr w:rsidR="00000000" w14:paraId="4BDDB7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2C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8D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Határkeresztez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forgalom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A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64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C9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harmadik napig kell megadni. </w:t>
            </w:r>
          </w:p>
        </w:tc>
      </w:tr>
      <w:tr w:rsidR="00000000" w14:paraId="491C45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B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24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ITC elszámolás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34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70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D4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hatodik hónap végéig kell megadni. </w:t>
            </w:r>
          </w:p>
        </w:tc>
      </w:tr>
      <w:tr w:rsidR="00000000" w14:paraId="62CAA1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51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9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HUPX ID mérlegkör határkeresztez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menetrendjei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3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6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8F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nap 17:00-ig kell megadni. </w:t>
            </w:r>
          </w:p>
        </w:tc>
      </w:tr>
      <w:tr w:rsidR="00000000" w14:paraId="32E27A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9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B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METÁR-KÁT és zöld prémium jogosultsággal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egységek csatlakozási pontjainak koordinátái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02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V439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B99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98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</w:t>
            </w:r>
            <w:r>
              <w:rPr>
                <w:sz w:val="20"/>
                <w:szCs w:val="20"/>
              </w:rPr>
              <w:lastRenderedPageBreak/>
              <w:t xml:space="preserve">napjáig kell megadni. </w:t>
            </w:r>
          </w:p>
        </w:tc>
      </w:tr>
      <w:tr w:rsidR="00000000" w14:paraId="6ED92B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7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4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Villamosenergia-ipari adatok (A)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83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V440A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B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3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221E01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3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7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Villamosenergia-ipari adatok (B)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B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V440B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23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70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149F17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17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9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Bruttó, nettó, terv és tény rendszerterhelések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E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6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1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harmadik napig kell megadni. </w:t>
            </w:r>
          </w:p>
        </w:tc>
      </w:tr>
      <w:tr w:rsidR="00000000" w14:paraId="75918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E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D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Frekvencia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C2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9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2D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harmadik napig kell megadni. </w:t>
            </w:r>
          </w:p>
        </w:tc>
      </w:tr>
      <w:tr w:rsidR="00000000" w14:paraId="44B455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7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2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vek bruttó TIT-je és az IMPORT EXPORT a terv és tény csúcsid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A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V451C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40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0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harmadik nap 17:00-ig kell megadni. </w:t>
            </w:r>
          </w:p>
        </w:tc>
      </w:tr>
      <w:tr w:rsidR="00000000" w14:paraId="49EE02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7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28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koordinációban résztvev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vek göngyölt bruttó villamosenergia-termelése és import-export forgalom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99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V451D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6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B3C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harmadik nap 17:00-ig kell megadni. </w:t>
            </w:r>
          </w:p>
        </w:tc>
      </w:tr>
      <w:tr w:rsidR="00000000" w14:paraId="758E1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EC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A9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paksi atomer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visszaterhelései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05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V451E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9E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6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harmadik napig kell megadni. </w:t>
            </w:r>
          </w:p>
        </w:tc>
      </w:tr>
      <w:tr w:rsidR="00000000" w14:paraId="2CCB6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70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7E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átviteli hálózat jellemz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feszültségértékei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D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V451F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EE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E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nap 17:00-ig kell megadni. </w:t>
            </w:r>
          </w:p>
        </w:tc>
      </w:tr>
      <w:tr w:rsidR="00000000" w14:paraId="6B490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7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E3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Tervezett és nem tervezett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 kikapcsolások és visszajövetelek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5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V451G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91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9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nap 17:00-ig kell megadni. </w:t>
            </w:r>
          </w:p>
        </w:tc>
      </w:tr>
      <w:tr w:rsidR="00000000" w14:paraId="379962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A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B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Tervezett és nem tervezett átviteli hálózati elemek kikapcsolások és visszajövetelek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8B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V451H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B9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1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nap 17:00-ig kell megadni. </w:t>
            </w:r>
          </w:p>
        </w:tc>
      </w:tr>
      <w:tr w:rsidR="00000000" w14:paraId="7CDC38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7C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F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koordinációba bevont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nettó menetrendi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A6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12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1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harmadik nap 17:00-ig kell megadni. </w:t>
            </w:r>
          </w:p>
        </w:tc>
      </w:tr>
      <w:tr w:rsidR="00000000" w14:paraId="232E39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8A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BA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koordinációba bevont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 nettó mérési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4D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CD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CE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harmadik nap 17:00-ig kell megadni. </w:t>
            </w:r>
          </w:p>
        </w:tc>
      </w:tr>
      <w:tr w:rsidR="00000000" w14:paraId="350C65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3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75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Szumma hazai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nettó menetrendi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D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V453C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16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B61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nap 17:00-ig kell megadni. </w:t>
            </w:r>
          </w:p>
        </w:tc>
      </w:tr>
      <w:tr w:rsidR="00000000" w14:paraId="157F50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1A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B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Szumma hazai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nettó mérési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B1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V453D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99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7D3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nap 17:00-ig kell megadni. </w:t>
            </w:r>
          </w:p>
        </w:tc>
      </w:tr>
      <w:tr w:rsidR="00000000" w14:paraId="7C73D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CF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D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Napi riport a profilos (80A alatt) és 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soros (80A felett) elszámolású fogyasztási adatokhoz elosztónkénti 15 perces bontásban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AD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V453E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D4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BC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nap 16:00-ig kell megadni. </w:t>
            </w:r>
          </w:p>
        </w:tc>
      </w:tr>
      <w:tr w:rsidR="00000000" w14:paraId="35DBFB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0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C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Átviteli hálózat villamosenergia-forgalmi adatai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terven kívüli energia elszámolása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8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FE3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1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31. napig kell megadni. </w:t>
            </w:r>
          </w:p>
        </w:tc>
      </w:tr>
      <w:tr w:rsidR="00000000" w14:paraId="346C89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F9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6F8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Felszabályozási adatok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 Tartaléklekötések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POZITÍV irány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az utolsó beadott érvényes kapacitás ajánlatok alapján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7C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V455A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D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CF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harmadik napig kell megadni. </w:t>
            </w:r>
          </w:p>
        </w:tc>
      </w:tr>
      <w:tr w:rsidR="00000000" w14:paraId="6D15A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11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0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Pozitív irányú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Igénybevett Kiegyenlít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Szabályozási Energia és Kiegyenlít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Energia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A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V455B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B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5F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50. napig kell megadni. </w:t>
            </w:r>
          </w:p>
        </w:tc>
      </w:tr>
      <w:tr w:rsidR="00000000" w14:paraId="751AEC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D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8B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Leszabályozási adatok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 Tartaléklekötések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NEGATÍV irány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az utolsó </w:t>
            </w:r>
            <w:r>
              <w:rPr>
                <w:sz w:val="20"/>
                <w:szCs w:val="20"/>
              </w:rPr>
              <w:lastRenderedPageBreak/>
              <w:t>beadott érvényes kapacitás ajánlatok alapján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6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V456A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B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C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harmadik napig kell megadni. </w:t>
            </w:r>
          </w:p>
        </w:tc>
      </w:tr>
      <w:tr w:rsidR="00000000" w14:paraId="344F8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8FD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B4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Negatív irányú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Igénybevett Kiegyenlít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Szabályozási Energia és Kiegyenlít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Energia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B8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V456B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DD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80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50. napig kell megadni. </w:t>
            </w:r>
          </w:p>
        </w:tc>
      </w:tr>
      <w:tr w:rsidR="00000000" w14:paraId="3E65DF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6CC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21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Akkreditációs eljárások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F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FA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78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69F68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2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8C2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VER napi teljesít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képesség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D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0A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65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harmadik napig kell megadni. </w:t>
            </w:r>
          </w:p>
        </w:tc>
      </w:tr>
      <w:tr w:rsidR="00000000" w14:paraId="13B8C1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B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9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 nettó rendszermérleg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CF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91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8C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03AC5A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0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8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Mérlegkörök elszámolásai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36E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83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8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50. napig kell megadni. </w:t>
            </w:r>
          </w:p>
        </w:tc>
      </w:tr>
      <w:tr w:rsidR="00000000" w14:paraId="135138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0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8F7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Mérlegkörönkénti villamosenergiaforgalom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2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9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3B0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20-áig kell megadni. </w:t>
            </w:r>
          </w:p>
        </w:tc>
      </w:tr>
      <w:tr w:rsidR="00000000" w14:paraId="7FD29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CE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78B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Elosztói mérlegkör fogyasztás és maradékgörbe teljesülésének havi összege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3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20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C8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napja. </w:t>
            </w:r>
          </w:p>
        </w:tc>
      </w:tr>
      <w:tr w:rsidR="00000000" w14:paraId="1AA449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4E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D0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Hatályba lép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br/>
              <w:t>KÁT mérlegkör-tagsági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déssel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8C4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V480K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6F7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D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  <w:tr w:rsidR="00000000" w14:paraId="55B74D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3B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6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Hatályba lép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Prémium támogatási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déssel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11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V480PT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5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34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  <w:tr w:rsidR="00000000" w14:paraId="35E457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FB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E6E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MAVIR tartozásmentességi nyilatkozat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C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V481H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A7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A4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  <w:tr w:rsidR="00000000" w14:paraId="11422B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E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9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KÁT mérlegkör-tagsági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déssel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értékesítési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E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V481K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A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C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  <w:tr w:rsidR="00000000" w14:paraId="589149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6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C3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Prémium támogatási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déssel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értékesítési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F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V481PT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D5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F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  <w:tr w:rsidR="00000000" w14:paraId="06B3EA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63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9E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Megsz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nt KÁT mérlegkör-tagsági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déssel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37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V482K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0F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9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  <w:tr w:rsidR="00000000" w14:paraId="637F61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2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96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Megsz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nt Prémium támogatási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déssel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78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V482PT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6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B6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  <w:tr w:rsidR="00000000" w14:paraId="325CAD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4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55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MAVIR hatáskörébe tartozó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egységek teljesít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képesség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85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V483D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5E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92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  <w:tr w:rsidR="00000000" w14:paraId="4C863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79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42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MAVIR hatáskörébe tartozó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egységek elszámolási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D8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V483E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D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5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  <w:tr w:rsidR="00000000" w14:paraId="3365D9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895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85C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szolgáltatási támogatás pénzforgalmi kimutatása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31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V485A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D9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0C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145266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67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17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szolgáltatási támogatás tárgyhavi támogatási igényének alakulása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5E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V485B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89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15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397EE4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F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A8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br/>
              <w:t>Beadott utolsó érvényes kapacitás ajánlati adatok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nként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Pozitív irányba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6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347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7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nap 17:00-ig kell megadni. </w:t>
            </w:r>
          </w:p>
        </w:tc>
      </w:tr>
      <w:tr w:rsidR="00000000" w14:paraId="014228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8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8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br/>
              <w:t xml:space="preserve">Beadott utolsó érvényes kapacitás </w:t>
            </w:r>
            <w:r>
              <w:rPr>
                <w:sz w:val="20"/>
                <w:szCs w:val="20"/>
              </w:rPr>
              <w:lastRenderedPageBreak/>
              <w:t>ajánlati adatok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nként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Negatív irányba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7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V486B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C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78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nap </w:t>
            </w:r>
            <w:r>
              <w:rPr>
                <w:sz w:val="20"/>
                <w:szCs w:val="20"/>
              </w:rPr>
              <w:lastRenderedPageBreak/>
              <w:t xml:space="preserve">17:00-ig kell megadni. </w:t>
            </w:r>
          </w:p>
        </w:tc>
      </w:tr>
      <w:tr w:rsidR="00000000" w14:paraId="31215B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38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72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br/>
              <w:t xml:space="preserve">Beadott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utolsó érvényes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energia ajánlati adatok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nként POZITÍV (FEL) irányba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B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V486C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6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C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3. nap 17:00-ig kell megadni. </w:t>
            </w:r>
          </w:p>
        </w:tc>
      </w:tr>
      <w:tr w:rsidR="00000000" w14:paraId="54F538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7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61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br/>
              <w:t xml:space="preserve">Beadott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utolsó érvényes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energia ajánlati adatok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nként NEGATÍV (LE) irányba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E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V486D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0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109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3. nap 17:00-ig kell megadni. </w:t>
            </w:r>
          </w:p>
        </w:tc>
      </w:tr>
      <w:tr w:rsidR="00000000" w14:paraId="5966DA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1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D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br/>
              <w:t>FEL irányú igénybevétel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E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V488A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2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9A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50. napig kell megadni. </w:t>
            </w:r>
          </w:p>
        </w:tc>
      </w:tr>
      <w:tr w:rsidR="00000000" w14:paraId="73CF49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7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35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br/>
              <w:t>LE irányú igénybevétel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9A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41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EA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50. napig kell megadni. </w:t>
            </w:r>
          </w:p>
        </w:tc>
      </w:tr>
      <w:tr w:rsidR="00000000" w14:paraId="0FBAF6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AFA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A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Kapacitásár információ</w:t>
            </w:r>
            <w:r>
              <w:rPr>
                <w:sz w:val="20"/>
                <w:szCs w:val="20"/>
              </w:rPr>
              <w:br/>
              <w:t>a kiegyenlít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szabályozási szolgáltatások tender eredményeir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FEL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8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V490A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5D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5C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nap 17:00-ig kell megadni. </w:t>
            </w:r>
          </w:p>
        </w:tc>
      </w:tr>
      <w:tr w:rsidR="00000000" w14:paraId="77FF9E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E7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B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Kapacitásár információ</w:t>
            </w:r>
            <w:r>
              <w:rPr>
                <w:sz w:val="20"/>
                <w:szCs w:val="20"/>
              </w:rPr>
              <w:br/>
              <w:t>a kiegyenlít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szabályozási szolgáltatások tender eredményeir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B1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V490B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8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8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nap 17:00-ig kell megadni. </w:t>
            </w:r>
          </w:p>
        </w:tc>
      </w:tr>
      <w:tr w:rsidR="00000000" w14:paraId="66752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2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75.</w:t>
            </w:r>
            <w:r>
              <w:rPr>
                <w:sz w:val="20"/>
                <w:szCs w:val="20"/>
                <w:vertAlign w:val="superscript"/>
              </w:rPr>
              <w:footnoteReference w:id="50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E0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Beadott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utolsó érvényes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energia ajánlati adatok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nként POZITÍV (FEL) irányba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AD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V486E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2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C8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3. nap 17:00-ig kell megadni. </w:t>
            </w:r>
          </w:p>
        </w:tc>
      </w:tr>
      <w:tr w:rsidR="00000000" w14:paraId="25DEF4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F2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76.</w:t>
            </w:r>
            <w:r>
              <w:rPr>
                <w:sz w:val="20"/>
                <w:szCs w:val="20"/>
                <w:vertAlign w:val="superscript"/>
              </w:rPr>
              <w:footnoteReference w:id="51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4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Beadott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utolsó érvényes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energia ajánlati adatok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nként NEGATÍV (LE) irányba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F9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V486F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A2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C5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3. nap 17:00-ig kell megadni.  </w:t>
            </w:r>
          </w:p>
        </w:tc>
      </w:tr>
      <w:tr w:rsidR="00000000" w14:paraId="601D37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C6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77.</w:t>
            </w:r>
            <w:r>
              <w:rPr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FF5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5FBC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E0A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174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4F2D56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DA3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78.</w:t>
            </w:r>
            <w:r>
              <w:rPr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B1A0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PV elszámolási és termelési adatok</w:t>
            </w:r>
            <w:r>
              <w:rPr>
                <w:sz w:val="20"/>
                <w:szCs w:val="20"/>
              </w:rPr>
              <w:br/>
              <w:t>(ipari, HMKE)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80C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V453F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D93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302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nap 17:00-ig kell megadni. </w:t>
            </w:r>
          </w:p>
        </w:tc>
      </w:tr>
      <w:tr w:rsidR="00000000" w14:paraId="3D4117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70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79.</w:t>
            </w:r>
            <w:r>
              <w:rPr>
                <w:sz w:val="20"/>
                <w:szCs w:val="20"/>
                <w:vertAlign w:val="superscript"/>
              </w:rPr>
              <w:footnoteReference w:id="5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CDC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Pozitív irányú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Igénybevett</w:t>
            </w:r>
            <w:r>
              <w:rPr>
                <w:sz w:val="20"/>
                <w:szCs w:val="20"/>
              </w:rPr>
              <w:br/>
              <w:t>Kiegyenlít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Szabályozási Energia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FRR Részletez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1FF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V455C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6FD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17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br/>
              <w:t xml:space="preserve">50. napig kell megadni. </w:t>
            </w:r>
          </w:p>
        </w:tc>
      </w:tr>
      <w:tr w:rsidR="00000000" w14:paraId="4E2BE5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B3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80.</w:t>
            </w:r>
            <w:r>
              <w:rPr>
                <w:sz w:val="20"/>
                <w:szCs w:val="20"/>
                <w:vertAlign w:val="superscript"/>
              </w:rPr>
              <w:footnoteReference w:id="55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1183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Negatív irányú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Igénybevett</w:t>
            </w:r>
            <w:r>
              <w:rPr>
                <w:sz w:val="20"/>
                <w:szCs w:val="20"/>
              </w:rPr>
              <w:br/>
              <w:t>Kiegyenlít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Szabályozási Energia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FRR Részletez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699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V456C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46A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F44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br/>
              <w:t xml:space="preserve">50. napig kell megadni. </w:t>
            </w:r>
          </w:p>
        </w:tc>
      </w:tr>
      <w:tr w:rsidR="00000000" w14:paraId="3451C9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D8AF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81.</w:t>
            </w:r>
            <w:r>
              <w:rPr>
                <w:sz w:val="20"/>
                <w:szCs w:val="20"/>
                <w:vertAlign w:val="superscript"/>
              </w:rPr>
              <w:footnoteReference w:id="56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71B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Beadott RIR ajánlati adatok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nként pozitív irányba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63B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V486H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2CBB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DDB8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nap 07:00-ig kell megadni. </w:t>
            </w:r>
          </w:p>
        </w:tc>
      </w:tr>
      <w:tr w:rsidR="00000000" w14:paraId="7F7EF5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A7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82.</w:t>
            </w:r>
            <w:r>
              <w:rPr>
                <w:sz w:val="20"/>
                <w:szCs w:val="20"/>
                <w:vertAlign w:val="superscript"/>
              </w:rPr>
              <w:footnoteReference w:id="57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BB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Beadott RIR ajánlati adatok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nként negatív irányba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44F2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V486I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EE0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E29A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nap 07:00-ig kell megadni. </w:t>
            </w:r>
          </w:p>
        </w:tc>
      </w:tr>
      <w:tr w:rsidR="00000000" w14:paraId="335D75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DAFD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83.</w:t>
            </w:r>
            <w:r>
              <w:rPr>
                <w:sz w:val="20"/>
                <w:szCs w:val="20"/>
                <w:vertAlign w:val="superscript"/>
              </w:rPr>
              <w:footnoteReference w:id="58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527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Rendszerszint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szolgáltatások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Beadott RIR indítási adatok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nként pozitív és negatív </w:t>
            </w:r>
            <w:r>
              <w:rPr>
                <w:sz w:val="20"/>
                <w:szCs w:val="20"/>
              </w:rPr>
              <w:lastRenderedPageBreak/>
              <w:t>irányba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9975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V486J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180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6BB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nap 07:00-ig kell megadni. </w:t>
            </w:r>
          </w:p>
        </w:tc>
      </w:tr>
      <w:tr w:rsidR="00000000" w14:paraId="5CC18E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08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84.</w:t>
            </w:r>
            <w:r>
              <w:rPr>
                <w:sz w:val="20"/>
                <w:szCs w:val="20"/>
                <w:vertAlign w:val="superscript"/>
              </w:rPr>
              <w:footnoteReference w:id="59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06C2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VET 39/G. § szerinti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vezetékekr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tájékoztatás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2EC5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3CA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EFA0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  <w:tr w:rsidR="00000000" w14:paraId="5E77B4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D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85.</w:t>
            </w:r>
            <w:r>
              <w:rPr>
                <w:sz w:val="20"/>
                <w:szCs w:val="20"/>
                <w:vertAlign w:val="superscript"/>
              </w:rPr>
              <w:footnoteReference w:id="60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B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Hatályba lépett bevételkompenzációs támogatási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déssel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tárolók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F4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V480TTR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6B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E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tárgyhónap</w:t>
            </w:r>
            <w:r>
              <w:rPr>
                <w:sz w:val="20"/>
                <w:szCs w:val="20"/>
              </w:rPr>
              <w:br/>
              <w:t xml:space="preserve">15. napjáig kell megadni </w:t>
            </w:r>
          </w:p>
        </w:tc>
      </w:tr>
      <w:tr w:rsidR="00000000" w14:paraId="7402E1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7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86.</w:t>
            </w:r>
            <w:r>
              <w:rPr>
                <w:sz w:val="20"/>
                <w:szCs w:val="20"/>
                <w:vertAlign w:val="superscript"/>
              </w:rPr>
              <w:footnoteReference w:id="61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7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Bevételkompenzációs támogatási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déssel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tárolók havi bevételkompenzációs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09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V481TTR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D81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AF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  <w:tr w:rsidR="00000000" w14:paraId="4F7EAA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D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87.</w:t>
            </w:r>
            <w:r>
              <w:rPr>
                <w:sz w:val="20"/>
                <w:szCs w:val="20"/>
                <w:vertAlign w:val="superscript"/>
              </w:rPr>
              <w:footnoteReference w:id="6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4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Megsz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nt bevételkompenzációs támogatási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déssel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tárolók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73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V482TTR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E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7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  <w:tr w:rsidR="00000000" w14:paraId="1B91AD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7D4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88.</w:t>
            </w:r>
            <w:r>
              <w:rPr>
                <w:sz w:val="20"/>
                <w:szCs w:val="20"/>
                <w:vertAlign w:val="superscript"/>
              </w:rPr>
              <w:footnoteReference w:id="63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85E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 hónapon belül háromszor késedelembe esett partnerek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AD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V481I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3B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6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  <w:tr w:rsidR="00000000" w14:paraId="2FE638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8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89.</w:t>
            </w:r>
            <w:r>
              <w:rPr>
                <w:sz w:val="20"/>
                <w:szCs w:val="20"/>
                <w:vertAlign w:val="superscript"/>
              </w:rPr>
              <w:footnoteReference w:id="6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6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Biztosíték feltöltési kötelezettségek késedelme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0A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V481J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A3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D7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</w:tbl>
    <w:p w14:paraId="2E088A60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6. melléklet az 1/2023. (IV. 5.) MEKH rendelethez </w:t>
      </w:r>
    </w:p>
    <w:p w14:paraId="18B15547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I. A villamos energia elosztói engedélyes EIA adatgy</w:t>
      </w:r>
      <w:r>
        <w:rPr>
          <w:sz w:val="28"/>
          <w:szCs w:val="28"/>
        </w:rPr>
        <w:t>ű</w:t>
      </w:r>
      <w:r>
        <w:rPr>
          <w:sz w:val="28"/>
          <w:szCs w:val="28"/>
        </w:rPr>
        <w:t>jt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alrendszer útján teljesítend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adatszolgáltatási kötelezettsége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6"/>
        <w:gridCol w:w="1410"/>
        <w:gridCol w:w="6"/>
        <w:gridCol w:w="1412"/>
        <w:gridCol w:w="6"/>
        <w:gridCol w:w="3114"/>
      </w:tblGrid>
      <w:tr w:rsidR="00000000" w14:paraId="26F664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3472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7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93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42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A3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43C6D1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4F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2F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8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A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2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714473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3F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65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Elosztói engedélyes cégjogi adatai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4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B4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A7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9. napjáig kell megadni. </w:t>
            </w:r>
          </w:p>
        </w:tc>
      </w:tr>
      <w:tr w:rsidR="00000000" w14:paraId="2CE209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2B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4D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4B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CC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6285C7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17F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A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eredménykimutatás részletezése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930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V501r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2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8D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június 30. napjáig kell megadni. </w:t>
            </w:r>
          </w:p>
        </w:tc>
      </w:tr>
      <w:tr w:rsidR="00000000" w14:paraId="0DC25D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3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0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83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V501t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BA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8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360DE6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2C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1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0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E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7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28. napjáig kell megadni. </w:t>
            </w:r>
          </w:p>
        </w:tc>
      </w:tr>
      <w:tr w:rsidR="00000000" w14:paraId="18576A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E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F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költségmonitoring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E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FA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E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773567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34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3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2B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6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42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</w:t>
            </w:r>
            <w:r>
              <w:rPr>
                <w:sz w:val="20"/>
                <w:szCs w:val="20"/>
              </w:rPr>
              <w:t xml:space="preserve">r (a cégbíróságon bejegyzett június 30. és december 31. napokon érvényes állapotra vonatkozóan), a </w:t>
            </w:r>
            <w:r>
              <w:rPr>
                <w:sz w:val="20"/>
                <w:szCs w:val="20"/>
              </w:rPr>
              <w:lastRenderedPageBreak/>
              <w:t>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  <w:tr w:rsidR="00000000" w14:paraId="6E7D52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A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9.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A7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57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DE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53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napjáig kell megadni. </w:t>
            </w:r>
          </w:p>
        </w:tc>
      </w:tr>
      <w:tr w:rsidR="00000000" w14:paraId="05A85B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49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4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Osztalék fizetés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69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6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1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6C50F1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6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2B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energia szállítás elosztói vezetéken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B1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4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A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20. napjáig kell megadni. </w:t>
            </w:r>
          </w:p>
        </w:tc>
      </w:tr>
      <w:tr w:rsidR="00000000" w14:paraId="4A7A01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05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1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Energiamérleg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F0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CD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8F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  <w:tr w:rsidR="00000000" w14:paraId="7B640F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60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F8C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Felhasználóknak átviteli, illetve elosztóhálózaton átadott villamos energia ágazati bontása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B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49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8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napjáig kell megadni. </w:t>
            </w:r>
          </w:p>
        </w:tc>
      </w:tr>
      <w:tr w:rsidR="00000000" w14:paraId="50E5E8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A79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C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felhasználók által befizetett rendszerhasználati díjak elszámolása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16A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25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31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41B7AD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9A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7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Elosztási tény adatok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94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V5131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29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C9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  <w:tr w:rsidR="00000000" w14:paraId="6ADCB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C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9C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Területi kimutatás</w:t>
            </w:r>
            <w:r>
              <w:rPr>
                <w:sz w:val="20"/>
                <w:szCs w:val="20"/>
              </w:rPr>
              <w:br/>
              <w:t>a lakossági felhasználóknak átadott villamos energia mennyiségér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A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V516A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9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DA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30. napjáig kell megadni. </w:t>
            </w:r>
          </w:p>
        </w:tc>
      </w:tr>
      <w:tr w:rsidR="00000000" w14:paraId="1A9C34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51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81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lakossági felhasználóknak átadott villamos energia mennyisége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4D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V516B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D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14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30. napjáig kell megadni. </w:t>
            </w:r>
          </w:p>
        </w:tc>
      </w:tr>
      <w:tr w:rsidR="00000000" w14:paraId="5E802B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A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F6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hálózatok év végi nyomvonalhossza (A)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B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C0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8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20. napjáig kell megadni. </w:t>
            </w:r>
          </w:p>
        </w:tc>
      </w:tr>
      <w:tr w:rsidR="00000000" w14:paraId="1F9A35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3E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AC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hálózatok év végi nyomvonalhossza (B)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66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7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A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20. napjáig kell megadni. </w:t>
            </w:r>
          </w:p>
        </w:tc>
      </w:tr>
      <w:tr w:rsidR="00000000" w14:paraId="221EB0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8D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CA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Beruházások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C6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7F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A9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20. napjáig kell megadni. </w:t>
            </w:r>
          </w:p>
        </w:tc>
      </w:tr>
      <w:tr w:rsidR="00000000" w14:paraId="0929F4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6D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1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Hálózati transzformátorok adatai december 31-én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4A7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BE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08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20. napjáig kell megadni. </w:t>
            </w:r>
          </w:p>
        </w:tc>
      </w:tr>
      <w:tr w:rsidR="00000000" w14:paraId="6655FC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1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6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szivattyúk adatai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E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1B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C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30. napjáig kell megadni. </w:t>
            </w:r>
          </w:p>
        </w:tc>
      </w:tr>
      <w:tr w:rsidR="00000000" w14:paraId="26320A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FF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</w:t>
            </w:r>
            <w:r>
              <w:rPr>
                <w:sz w:val="20"/>
                <w:szCs w:val="20"/>
                <w:vertAlign w:val="superscript"/>
              </w:rPr>
              <w:footnoteReference w:id="65"/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3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Saját tulajdonú, akkumulátor alapú energia-tárolásra vonatkozó adatok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C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DC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8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30-ig kell megadni. </w:t>
            </w:r>
          </w:p>
        </w:tc>
      </w:tr>
      <w:tr w:rsidR="00000000" w14:paraId="3BB5F0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2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73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Elosztói üzemzavarok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6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A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0D4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20. napjáig kell megadni. </w:t>
            </w:r>
          </w:p>
        </w:tc>
      </w:tr>
      <w:tr w:rsidR="00000000" w14:paraId="25D042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6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32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Szolgáltatóváltások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73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V532A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43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4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30. napjáig kell megadni. </w:t>
            </w:r>
          </w:p>
        </w:tc>
      </w:tr>
      <w:tr w:rsidR="00000000" w14:paraId="66956F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B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6E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Elosztóhálózatra csatlakozott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vek elszámolási adatai (Id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soros elszámolás)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BE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V533A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F8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62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10. napjáig kell megadni. </w:t>
            </w:r>
          </w:p>
        </w:tc>
      </w:tr>
      <w:tr w:rsidR="00000000" w14:paraId="5A1B5E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C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F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Elosztóhálózatra csatlakozott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vek elszámolási adatai (Profil elszámolás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Okosmérés)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8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V533B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FB7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3D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10. napjáig kell megadni. </w:t>
            </w:r>
          </w:p>
        </w:tc>
      </w:tr>
      <w:tr w:rsidR="00000000" w14:paraId="140572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2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28.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0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Elosztóhálózatra csatlakozott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vek elszámolási adatai (Profil elszámolás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Hagyományos mérés)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5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V533C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0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DE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28. napjáig kell megadni. </w:t>
            </w:r>
          </w:p>
        </w:tc>
      </w:tr>
      <w:tr w:rsidR="00000000" w14:paraId="632F9D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57C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8F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Folyamatban lév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 projektek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81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2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33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10. napjáig kell megadni. </w:t>
            </w:r>
          </w:p>
        </w:tc>
      </w:tr>
      <w:tr w:rsidR="00000000" w14:paraId="0928B0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A8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F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Elosztóhálózatra csatlakozott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vek adatai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C4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4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38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10. napjáig kell megadni. </w:t>
            </w:r>
          </w:p>
        </w:tc>
      </w:tr>
      <w:tr w:rsidR="00000000" w14:paraId="316611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0F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F1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METÁR-KÁT és zöld prémium jogosultsággal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egységek csatlakozási pontjainak koordinátái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36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315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F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  <w:tr w:rsidR="00000000" w14:paraId="281972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0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D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közvilágítási berendezések adatai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C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5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A58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20. napjáig kell megadni. </w:t>
            </w:r>
          </w:p>
        </w:tc>
      </w:tr>
      <w:tr w:rsidR="00000000" w14:paraId="3F2CF2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BF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8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Közvilágítással kapcsolatos adatok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9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95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B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  <w:tr w:rsidR="00000000" w14:paraId="330FB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04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09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Elosztói maradékgörbe</w:t>
            </w:r>
            <w:r>
              <w:rPr>
                <w:sz w:val="20"/>
                <w:szCs w:val="20"/>
              </w:rPr>
              <w:br/>
              <w:t>(Y-2 terv)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1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3F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2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[tárgyévet (Y)]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év november 30. napjáig kell megadni (Y-2 november 30.). </w:t>
            </w:r>
          </w:p>
        </w:tc>
      </w:tr>
      <w:tr w:rsidR="00000000" w14:paraId="4B7F49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2A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39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Elosztói maradékgörbe</w:t>
            </w:r>
            <w:r>
              <w:rPr>
                <w:sz w:val="20"/>
                <w:szCs w:val="20"/>
              </w:rPr>
              <w:br/>
              <w:t>(menetrend és tény)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A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2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3E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15. nap. </w:t>
            </w:r>
          </w:p>
        </w:tc>
      </w:tr>
      <w:tr w:rsidR="00000000" w14:paraId="4DB4B9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E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7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energia elosztóhálózati maradékgörbe elszámolási adatai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4B1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1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F1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90. nap. </w:t>
            </w:r>
          </w:p>
        </w:tc>
      </w:tr>
      <w:tr w:rsidR="00000000" w14:paraId="01AC8C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0D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6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E1.2. Call Center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szaki hiba bejelentési szolgáltatási színvonal mutató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3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9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A3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  <w:tr w:rsidR="00000000" w14:paraId="50D78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D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1E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E1.3. Call Center mér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állás bejelentési szolgáltatási színvonal mutató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17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0C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72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  <w:tr w:rsidR="00000000" w14:paraId="71F970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1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A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Ügyfélkapcsolati szolgáltatás min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ség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elosztók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9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04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F2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  <w:tr w:rsidR="00000000" w14:paraId="0A0D00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9E8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F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állomány kimutatás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11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V563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43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26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  <w:tr w:rsidR="00000000" w14:paraId="764913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A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E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désszegések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00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76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E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  <w:tr w:rsidR="00000000" w14:paraId="22E9CE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F7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0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Védend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fogyasztókra vonatkozó adatok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3F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FF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BA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  <w:tr w:rsidR="00000000" w14:paraId="0A7170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9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179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Garantált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elosztók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D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E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F9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  <w:tr w:rsidR="00000000" w14:paraId="6BE92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9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6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Kikapcsolt fogyasztók száma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A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F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5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413F99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D6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45.</w:t>
            </w:r>
            <w:r>
              <w:rPr>
                <w:sz w:val="20"/>
                <w:szCs w:val="20"/>
                <w:vertAlign w:val="superscript"/>
              </w:rPr>
              <w:footnoteReference w:id="66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84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Településenként átadott havi villamosenergia mennyiség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C64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F357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0E20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</w:t>
            </w:r>
            <w:r>
              <w:rPr>
                <w:sz w:val="20"/>
                <w:szCs w:val="20"/>
              </w:rPr>
              <w:br/>
              <w:t>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22F48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AFB6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46.</w:t>
            </w:r>
            <w:r>
              <w:rPr>
                <w:sz w:val="20"/>
                <w:szCs w:val="20"/>
                <w:vertAlign w:val="superscript"/>
              </w:rPr>
              <w:footnoteReference w:id="67"/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B32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Elosztóhálózatra csatlakozott háztartási méret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vek és kereskedelmi partnereik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24A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V537A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DE9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2F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10. napjáig kell megadni. </w:t>
            </w:r>
          </w:p>
        </w:tc>
      </w:tr>
      <w:tr w:rsidR="00000000" w14:paraId="1EF60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568B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47.</w:t>
            </w:r>
            <w:r>
              <w:rPr>
                <w:sz w:val="20"/>
                <w:szCs w:val="20"/>
                <w:vertAlign w:val="superscript"/>
              </w:rPr>
              <w:footnoteReference w:id="68"/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2A2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Elosztóhálózatról lecsatlakozott háztartási méret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vek adatai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7D45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V537B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B9E7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3E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10. napjáig kell megadni. </w:t>
            </w:r>
          </w:p>
        </w:tc>
      </w:tr>
      <w:tr w:rsidR="00000000" w14:paraId="50005E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77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48.</w:t>
            </w:r>
            <w:r>
              <w:rPr>
                <w:sz w:val="20"/>
                <w:szCs w:val="20"/>
                <w:vertAlign w:val="superscript"/>
              </w:rPr>
              <w:footnoteReference w:id="69"/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81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VET 39/G. § szerinti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vezetékekr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tájékoztatás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1894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7BD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33C9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  <w:tr w:rsidR="00000000" w14:paraId="156400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5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49.</w:t>
            </w:r>
            <w:r>
              <w:rPr>
                <w:sz w:val="20"/>
                <w:szCs w:val="20"/>
                <w:vertAlign w:val="superscript"/>
              </w:rPr>
              <w:footnoteReference w:id="70"/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C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Elosztóhálózatra csatlakozott kiser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vek rendelkezésre álló betáplálási teljesítményt meghaladó betáplálási adatai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1A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V536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A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4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 kétszer (június 30. és december 31. napokon érvényes állapotra vonatkozóan),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kell megadni. </w:t>
            </w:r>
          </w:p>
        </w:tc>
      </w:tr>
    </w:tbl>
    <w:p w14:paraId="387E584A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II. A villamos energia elosztói engedélyes HVIA adatgy</w:t>
      </w:r>
      <w:r>
        <w:rPr>
          <w:sz w:val="28"/>
          <w:szCs w:val="28"/>
        </w:rPr>
        <w:t>ű</w:t>
      </w:r>
      <w:r>
        <w:rPr>
          <w:sz w:val="28"/>
          <w:szCs w:val="28"/>
        </w:rPr>
        <w:t>jt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alrendszer útján teljesítend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40"/>
        <w:gridCol w:w="1696"/>
        <w:gridCol w:w="1418"/>
        <w:gridCol w:w="3118"/>
      </w:tblGrid>
      <w:tr w:rsidR="00000000" w14:paraId="22038A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D6B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1E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5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1E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4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220FF1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04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6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C5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B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98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13FDEE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1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FA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Mennyiségileg kezelt eszközök katalógusára vonatkozó összerendelések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51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CAT_AGGR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A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56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5C1E17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7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64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Kisfeszültség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vezetékek katalógusára vonatkozó összerendelések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55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CAT_LV_LINE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F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B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1C251D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A9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AD9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Középfeszültség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vezetékek katalógusára vonatkozó összerendelések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1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CAT_MV_LINE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04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4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017097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E9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Transzformátorok katalógusára vonatkozó összerendelések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2F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CAT_TR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81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5C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167C8E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71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3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Fogyasztói alapadatok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8D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CONSUMER_LIST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5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1B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15D83E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D7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0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alapadatok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4B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GEN_LIST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34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6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142AD8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D3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3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Kisfeszültség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hálózat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topológia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8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LV_TOPOLOGY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04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09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692C00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91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5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Kisfeszültség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hálózatra szerelt eszközök / értelmezett tényez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5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MISC_LV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F6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50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4A94C8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0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92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Középfeszültség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hálózatra szerelt eszközök / értelmezett tényez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3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MISC_MV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FA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2EB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4C9D50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B8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1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Transzformátorokra szerelt eszközök / értelmezett tényez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57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MISC_MVLV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3F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F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2623B0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40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7B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Kiegészít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mérési adatok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fázisra (R fázis)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C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MV_MEAS_A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3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5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tárgynegyedévre vonatkozóan napi bontásban, a tárgynegyedévet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504265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68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E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Kiegészít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mérési adatok</w:t>
            </w:r>
            <w:r>
              <w:rPr>
                <w:sz w:val="20"/>
                <w:szCs w:val="20"/>
              </w:rPr>
              <w:br/>
              <w:t>[feszültség]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7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MV_MEAS_V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5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1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a tárgynegyedévre vonatkozóan napi bontásban, a tárgynegyedévet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492A10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28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16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Középfeszültség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hálózat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br/>
              <w:t>topológia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1D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MV_TOPOLOGY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3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B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1DE2D8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6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15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Közép/kisfeszültség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transzformációs szint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35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MVLV_TR_LIST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5A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6C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  <w:tr w:rsidR="00000000" w14:paraId="19402F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1C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6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soros adatok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2A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USER_MEAS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406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20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a tárgynegyedévre vonatkozóan napi bontásban, a tárgynegyedévet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75. napig kell megadni. </w:t>
            </w:r>
          </w:p>
        </w:tc>
      </w:tr>
    </w:tbl>
    <w:p w14:paraId="4E72F4C4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7. melléklet az 1/2023. (IV. 5.) MEKH rendelethez </w:t>
      </w:r>
    </w:p>
    <w:p w14:paraId="2B24DE05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  <w:vertAlign w:val="superscript"/>
        </w:rPr>
        <w:footnoteReference w:id="71"/>
      </w:r>
      <w:r>
        <w:rPr>
          <w:sz w:val="28"/>
          <w:szCs w:val="28"/>
        </w:rPr>
        <w:t xml:space="preserve"> A korlátozott villamosenergia-kereskedelmi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>ködési engedélyes, illetve az üzletszabályzat-mentesítésr</w:t>
      </w:r>
      <w:r>
        <w:rPr>
          <w:sz w:val="28"/>
          <w:szCs w:val="28"/>
        </w:rPr>
        <w:t>ő</w:t>
      </w:r>
      <w:r>
        <w:rPr>
          <w:sz w:val="28"/>
          <w:szCs w:val="28"/>
        </w:rPr>
        <w:t>l szóló határozattal rendelkez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villamosenergia-kereskedelmi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ködési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30CA50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1EF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9A1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37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1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1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0A7580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C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B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D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EA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81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30EFCA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F8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50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CC9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E7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8AD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9-ig kell megadni. </w:t>
            </w:r>
          </w:p>
        </w:tc>
      </w:tr>
      <w:tr w:rsidR="00000000" w14:paraId="0506E0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72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F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költségmonitoring /</w:t>
            </w:r>
            <w:r>
              <w:rPr>
                <w:sz w:val="20"/>
                <w:szCs w:val="20"/>
              </w:rPr>
              <w:br/>
              <w:t>Cost 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1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B65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50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0C015E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1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6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A6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3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DB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 </w:t>
            </w:r>
          </w:p>
        </w:tc>
      </w:tr>
      <w:tr w:rsidR="00000000" w14:paraId="0F09E7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F5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C9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4E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D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C0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36A875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A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2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Villamos energia vásárlás és értékesítés / Purchase and sale of electricity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0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6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D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5A7DF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C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D8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Határkeresztez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kapacitás vásárlás és értékesítés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A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AC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B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</w:tbl>
    <w:p w14:paraId="2DDC36FF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  <w:vertAlign w:val="superscript"/>
        </w:rPr>
        <w:footnoteReference w:id="72"/>
      </w:r>
      <w:r>
        <w:rPr>
          <w:sz w:val="28"/>
          <w:szCs w:val="28"/>
        </w:rPr>
        <w:t xml:space="preserve"> Az üzletszabályzattal rendelkez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villamosenergia-kereskedelmi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>ködési engedélyes (az üzletszabályzat-mentesítésr</w:t>
      </w:r>
      <w:r>
        <w:rPr>
          <w:sz w:val="28"/>
          <w:szCs w:val="28"/>
        </w:rPr>
        <w:t>ő</w:t>
      </w:r>
      <w:r>
        <w:rPr>
          <w:sz w:val="28"/>
          <w:szCs w:val="28"/>
        </w:rPr>
        <w:t>l szóló határozattal nem rendelkez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engedélyes)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541C1D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01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D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B64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D8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38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3ABE48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FA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7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48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8B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BC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5DD47F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56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F7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19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0D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F9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9-ig kell megadni. </w:t>
            </w:r>
          </w:p>
        </w:tc>
      </w:tr>
      <w:tr w:rsidR="00000000" w14:paraId="3190D4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0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74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B0B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57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9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4F1D34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0C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0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FB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EB5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5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61A350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2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3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9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E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8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65ABF3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0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A0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költségmonitoring /</w:t>
            </w:r>
            <w:r>
              <w:rPr>
                <w:sz w:val="20"/>
                <w:szCs w:val="20"/>
              </w:rPr>
              <w:br/>
              <w:t>Cost 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4E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63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0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14E9F8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1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0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BE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D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F56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2C0E80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44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21C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2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3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E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421445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09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9E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Osztalék fizetés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F5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C64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0A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3109FD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3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23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energia vásárlás és értékesítés / Purchase and sale of electricity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5C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AE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20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04E2AB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77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D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energiahatékonysági kötelezettségi rendszer szerinti kötelezettség megállapításához szükséges adatok megadása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04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V610b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FC6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5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170F34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9C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D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Felhasználók részére történ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villamosenergia-értékesítéssel kapcsolatos adatok felhasználói csoportonként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9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E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E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102396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3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0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Határkeresztez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kapacitás vásárlás és értékesítés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B7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5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FA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71FA63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B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  <w:r>
              <w:rPr>
                <w:sz w:val="20"/>
                <w:szCs w:val="20"/>
                <w:vertAlign w:val="superscript"/>
              </w:rPr>
              <w:footnoteReference w:id="73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0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Energiadíj Kalkulátorban megjelen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ajánlatok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2D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8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E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új ajánlat bevezetésekor, tetsz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leges alkalommal lehet teljesíteni, de az ajánlatokról azok bevezetését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en a kitöltési útmutatóban foglaltak szerint kötelez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az adatszolgáltatás megtétele. Az adatszolgáltatás 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szaka minden év december 31. napjáig tart. </w:t>
            </w:r>
          </w:p>
        </w:tc>
      </w:tr>
      <w:tr w:rsidR="00000000" w14:paraId="428B22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60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00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Hátralékos fogyasztók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43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5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82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188895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64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  <w:r>
              <w:rPr>
                <w:sz w:val="20"/>
                <w:szCs w:val="20"/>
                <w:vertAlign w:val="superscript"/>
              </w:rPr>
              <w:footnoteReference w:id="7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2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Tárgyévre vonatkozó nem ESZ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 tételes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F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V619t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2E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4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napjáig. </w:t>
            </w:r>
          </w:p>
        </w:tc>
      </w:tr>
      <w:tr w:rsidR="00000000" w14:paraId="1CF539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47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  <w:r>
              <w:rPr>
                <w:sz w:val="20"/>
                <w:szCs w:val="20"/>
                <w:vertAlign w:val="superscript"/>
              </w:rPr>
              <w:footnoteReference w:id="75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01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Következ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évre vonatkozó nem ESZ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 tételes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9A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V619e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2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FD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napjáig.  </w:t>
            </w:r>
          </w:p>
        </w:tc>
      </w:tr>
    </w:tbl>
    <w:p w14:paraId="06A6FDB5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III. A Hivatal által kiadott, </w:t>
      </w:r>
      <w:r>
        <w:rPr>
          <w:sz w:val="28"/>
          <w:szCs w:val="28"/>
        </w:rPr>
        <w:t>„</w:t>
      </w:r>
      <w:r>
        <w:rPr>
          <w:sz w:val="28"/>
          <w:szCs w:val="28"/>
        </w:rPr>
        <w:t>Egyedi felhasználókat érint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minimális min</w:t>
      </w:r>
      <w:r>
        <w:rPr>
          <w:sz w:val="28"/>
          <w:szCs w:val="28"/>
        </w:rPr>
        <w:t>ő</w:t>
      </w:r>
      <w:r>
        <w:rPr>
          <w:sz w:val="28"/>
          <w:szCs w:val="28"/>
        </w:rPr>
        <w:t>ségi követelmények meghatározása</w:t>
      </w:r>
      <w:r>
        <w:rPr>
          <w:sz w:val="28"/>
          <w:szCs w:val="28"/>
        </w:rPr>
        <w:t>”</w:t>
      </w:r>
      <w:r>
        <w:rPr>
          <w:sz w:val="28"/>
          <w:szCs w:val="28"/>
        </w:rPr>
        <w:t xml:space="preserve"> tárgyú határozattal rendelkez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villamosenergia-kereskedelmi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ködési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4B906B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B67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9F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C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1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F0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0F3353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E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D0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F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A4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47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79318F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B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EC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keresked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D7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0B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2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9-ig kell megadni. </w:t>
            </w:r>
          </w:p>
        </w:tc>
      </w:tr>
      <w:tr w:rsidR="00000000" w14:paraId="7B4F5B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2B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F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D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E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716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3B5FA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4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0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C4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A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8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0DDD71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C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06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4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82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F4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5F4F96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7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58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költségmonitoring /</w:t>
            </w:r>
            <w:r>
              <w:rPr>
                <w:sz w:val="20"/>
                <w:szCs w:val="20"/>
              </w:rPr>
              <w:br/>
              <w:t>Cost 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C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A7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9D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4F0068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8F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F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87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1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22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449DBA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9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F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5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8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34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365F7D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67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AF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Osztalék fizetés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0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9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7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1937A0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C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FE1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energia vásárlás és értékesítés / Purchase and sale of electricity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9B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89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E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761B0A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80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3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energiahatékonysági kötelezettségi rendszer szerinti kötelezettség megállapításához szükséges adatok megadása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82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V610b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B5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00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0591E6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86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10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 részére történ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villamosenergia-értékesítéssel kapcsolatos adatok felhasználói csoportonként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C1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9D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0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10F85A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D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55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Határkeresztez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kapacitás vásárlás és értékesítés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7C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6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5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15B794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F1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  <w:r>
              <w:rPr>
                <w:sz w:val="20"/>
                <w:szCs w:val="20"/>
                <w:vertAlign w:val="superscript"/>
              </w:rPr>
              <w:footnoteReference w:id="76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5E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Energiadíj Kalkulátorban megjelen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ajánlatok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7E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8EA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F2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új ajánlat bevezetésekor, tetsz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leges alkalommal lehet teljesíteni, de az ajánlatokról azok bevezetését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en a kitöltési útmutatóban foglaltak szerint kötelez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az adatszolgáltatás megtétele. Az adatszolgáltatás 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szaka minden év december 31. napjáig tart. </w:t>
            </w:r>
          </w:p>
        </w:tc>
      </w:tr>
      <w:tr w:rsidR="00000000" w14:paraId="573942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BA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B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Garantált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D92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6A9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A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megadni. </w:t>
            </w:r>
          </w:p>
        </w:tc>
      </w:tr>
      <w:tr w:rsidR="00000000" w14:paraId="50EA27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1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C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Hátralékos fogyasztók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C5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CE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DC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2B443B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8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  <w:r>
              <w:rPr>
                <w:sz w:val="20"/>
                <w:szCs w:val="20"/>
                <w:vertAlign w:val="superscript"/>
              </w:rPr>
              <w:footnoteReference w:id="77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CB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Tárgyévre vonatkozó nem ESZ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 tételes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96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V619t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B6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57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napjáig. </w:t>
            </w:r>
          </w:p>
        </w:tc>
      </w:tr>
      <w:tr w:rsidR="00000000" w14:paraId="3D0D83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50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  <w:r>
              <w:rPr>
                <w:sz w:val="20"/>
                <w:szCs w:val="20"/>
                <w:vertAlign w:val="superscript"/>
              </w:rPr>
              <w:footnoteReference w:id="78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5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Következ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évre vonatkozó nem ESZ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 tételes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C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V619e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A8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D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napjáig.  </w:t>
            </w:r>
          </w:p>
        </w:tc>
      </w:tr>
    </w:tbl>
    <w:p w14:paraId="4A86AEFC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8. melléklet az 1/2023. (IV. 5.) MEKH rendelethez </w:t>
      </w:r>
    </w:p>
    <w:p w14:paraId="2BF3CD05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A villamosenergia egyetemes szolgáltatói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6AF40F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9A1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3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3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5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4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341316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A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15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FE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59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1A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0D78B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5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48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egyetemes szolgáltató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5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9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9F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9-ig kell megadni. </w:t>
            </w:r>
          </w:p>
        </w:tc>
      </w:tr>
      <w:tr w:rsidR="00000000" w14:paraId="14D00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19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A3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E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D0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0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00C180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9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59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92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9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4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602C15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4C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12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2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ED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04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50E1B6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9B9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0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Engedélyes tevékenységre vonatkozó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D0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E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1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098628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0A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5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94B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55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4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468C39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16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9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44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16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F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49350E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8D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89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Osztalék fizetés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23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E7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4E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25F47C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7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04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energia vásárlás és értékesítés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D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FA4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B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4EE272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7D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AF6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 részére történ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villamosenergia-értékesítéssel kapcsolatos adatok felhasználói csoportonként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0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B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46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20401B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D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6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lakossági villamosenergia-értékesítés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7D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V711b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0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D2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20-ig kell megadni. </w:t>
            </w:r>
          </w:p>
        </w:tc>
      </w:tr>
      <w:tr w:rsidR="00000000" w14:paraId="529D59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0F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42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szolgáltató villamos energia vásárlása és értékesítése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51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20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84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753966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44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8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Call Center ügyfélszolgálati szolgáltatási színvonal mutató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3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E4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8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napjáig kérjük megadni. </w:t>
            </w:r>
          </w:p>
        </w:tc>
      </w:tr>
      <w:tr w:rsidR="00000000" w14:paraId="5B5CF0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4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E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Ügyfélkapcsolati szolgáltatási min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ség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egyetemes szolgáltatók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46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2A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D1A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megadni. </w:t>
            </w:r>
          </w:p>
        </w:tc>
      </w:tr>
      <w:tr w:rsidR="00000000" w14:paraId="6E0E71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3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00E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Garantált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egyetemes szolgáltatók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582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3B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A4B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megadni. </w:t>
            </w:r>
          </w:p>
        </w:tc>
      </w:tr>
      <w:tr w:rsidR="00000000" w14:paraId="2E27E0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8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C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Hátralékos fogyasztók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28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2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A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25-ig kell megadni. </w:t>
            </w:r>
          </w:p>
        </w:tc>
      </w:tr>
      <w:tr w:rsidR="00000000" w14:paraId="770C97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2B0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  <w:r>
              <w:rPr>
                <w:sz w:val="20"/>
                <w:szCs w:val="20"/>
                <w:vertAlign w:val="superscript"/>
              </w:rPr>
              <w:footnoteReference w:id="79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1C9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Lakossági fogyasztók száma</w:t>
            </w:r>
            <w:r>
              <w:rPr>
                <w:sz w:val="20"/>
                <w:szCs w:val="20"/>
              </w:rPr>
              <w:br/>
              <w:t>a számlakiegyenlítés módja szerint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D2C7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8AC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C68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br/>
              <w:t xml:space="preserve">25. napig kell megadni. </w:t>
            </w:r>
          </w:p>
        </w:tc>
      </w:tr>
    </w:tbl>
    <w:p w14:paraId="391007BE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9. melléklet az 1/2023. (IV. 5.) MEKH rendelethez </w:t>
      </w:r>
    </w:p>
    <w:p w14:paraId="3705C3A3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A szervezett villamosenergia-piaci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5AAE46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638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2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2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7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77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3B562A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0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15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C0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1E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38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38A4B3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3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6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szervezett villamosenergia-piaci engedélyes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6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E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9F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9-ig kell megadni. </w:t>
            </w:r>
          </w:p>
        </w:tc>
      </w:tr>
      <w:tr w:rsidR="00000000" w14:paraId="636BD0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E1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D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6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35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B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59D803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3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6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8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A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0B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27B0A7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04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42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61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9B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6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4AF49E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D3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C09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D3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4A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D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11D4C2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CF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9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40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A2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106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2FE37B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76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D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D2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E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0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213DDB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C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B78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Osztalék fizetés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02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6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6D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31251E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F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2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Szervezett villamosenergia-piaci termékek ára, forgalma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Órás termék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0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FF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AF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5. napig kell megadni. </w:t>
            </w:r>
          </w:p>
        </w:tc>
      </w:tr>
      <w:tr w:rsidR="00000000" w14:paraId="320CBB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34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6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Másnapi aukció (SPOT piaci)</w:t>
            </w:r>
            <w:r>
              <w:rPr>
                <w:sz w:val="20"/>
                <w:szCs w:val="20"/>
              </w:rPr>
              <w:br/>
              <w:t>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98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F2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08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10. napig kell megadni. </w:t>
            </w:r>
          </w:p>
        </w:tc>
      </w:tr>
      <w:tr w:rsidR="00000000" w14:paraId="4981EF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7A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42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</w:t>
            </w:r>
            <w:r>
              <w:rPr>
                <w:sz w:val="20"/>
                <w:szCs w:val="20"/>
              </w:rPr>
              <w:t>i SPOT adatok órás,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nkénti bontásban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C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5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C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5. napig kell megadni. </w:t>
            </w:r>
          </w:p>
        </w:tc>
      </w:tr>
      <w:tr w:rsidR="00000000" w14:paraId="299C6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2C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7D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DAM Aggregated Curve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66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E3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1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5. napig kell megadni. </w:t>
            </w:r>
          </w:p>
        </w:tc>
      </w:tr>
      <w:tr w:rsidR="00000000" w14:paraId="3754DC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B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5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 Coupling Price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1D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28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B8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10. napig kell megadni. </w:t>
            </w:r>
          </w:p>
        </w:tc>
      </w:tr>
      <w:tr w:rsidR="00000000" w14:paraId="2668F2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6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4E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Intraday piaci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9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5E6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0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5. napig kell megadni. </w:t>
            </w:r>
          </w:p>
        </w:tc>
      </w:tr>
      <w:tr w:rsidR="00000000" w14:paraId="3C5DAA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5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74C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 Indraday piaci adatok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nkénti bontásban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8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23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AD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5. napig kell megadni. </w:t>
            </w:r>
          </w:p>
        </w:tc>
      </w:tr>
      <w:tr w:rsidR="00000000" w14:paraId="05E8C1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93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0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DAM block ajánlatok piaci szerepl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04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2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3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5. napig kell megadni. </w:t>
            </w:r>
          </w:p>
        </w:tc>
      </w:tr>
      <w:tr w:rsidR="00000000" w14:paraId="4B6364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1E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  <w:r>
              <w:rPr>
                <w:sz w:val="20"/>
                <w:szCs w:val="20"/>
                <w:vertAlign w:val="superscript"/>
              </w:rPr>
              <w:footnoteReference w:id="80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38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Származási garancia aukciók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A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V826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B4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D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1. napjáig kell megadni.  </w:t>
            </w:r>
          </w:p>
        </w:tc>
      </w:tr>
    </w:tbl>
    <w:p w14:paraId="3F20D1EB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10. melléklet az 1/2023. (IV. 5.) MEKH rendelethez </w:t>
      </w:r>
    </w:p>
    <w:p w14:paraId="6921EC3A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A közvilágítás üzemeltet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454A96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E54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D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1F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A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B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373B00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94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C4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D2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F8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7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3CDF6F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41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1F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Közvilágítás üzemeltet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F0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8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B9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15-ig kell megadni. </w:t>
            </w:r>
          </w:p>
        </w:tc>
      </w:tr>
      <w:tr w:rsidR="00000000" w14:paraId="676AE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90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0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közvilágítási berendezések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4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V941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5DC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E4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20-ig kell megadni. </w:t>
            </w:r>
          </w:p>
        </w:tc>
      </w:tr>
      <w:tr w:rsidR="00000000" w14:paraId="29C2A7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C8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4F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Közvilágítással kapcsolatos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FB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V942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5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F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megadni. </w:t>
            </w:r>
          </w:p>
        </w:tc>
      </w:tr>
    </w:tbl>
    <w:p w14:paraId="2B930BC9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11. melléklet az 1/2023. (IV. 5.) MEKH rendelethez </w:t>
      </w:r>
    </w:p>
    <w:p w14:paraId="4337F396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Az elektromos tölt</w:t>
      </w:r>
      <w:r>
        <w:rPr>
          <w:sz w:val="28"/>
          <w:szCs w:val="28"/>
        </w:rPr>
        <w:t>ő</w:t>
      </w:r>
      <w:r>
        <w:rPr>
          <w:sz w:val="28"/>
          <w:szCs w:val="28"/>
        </w:rPr>
        <w:t>berendezés üzemeltet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635A33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BF7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0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17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9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6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38494A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E5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1B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40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>adatszolgáltatási 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F6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DF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7EEB89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5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20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elektromos gépjárm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tölt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berendezés üzemeltet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engedélyes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4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3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2D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15-ig kell megadni. </w:t>
            </w:r>
          </w:p>
        </w:tc>
      </w:tr>
      <w:tr w:rsidR="00000000" w14:paraId="61F9E0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D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BF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B54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23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07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618095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E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vertAlign w:val="superscript"/>
              </w:rPr>
              <w:footnoteReference w:id="81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C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gépjárm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tölt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állomások törzsadatai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C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V1011T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4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19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</w:t>
            </w:r>
            <w:r>
              <w:rPr>
                <w:sz w:val="20"/>
                <w:szCs w:val="20"/>
              </w:rPr>
              <w:br/>
              <w:t>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15-ig kell felülvizsgálni. </w:t>
            </w:r>
          </w:p>
        </w:tc>
      </w:tr>
      <w:tr w:rsidR="00000000" w14:paraId="75B68E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4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  <w:vertAlign w:val="superscript"/>
              </w:rPr>
              <w:footnoteReference w:id="8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1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gépjárm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tölt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állomások forgalmi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8C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0D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4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</w:t>
            </w:r>
            <w:r>
              <w:rPr>
                <w:sz w:val="20"/>
                <w:szCs w:val="20"/>
              </w:rPr>
              <w:br/>
              <w:t>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15-ig kell megadni. </w:t>
            </w:r>
          </w:p>
        </w:tc>
      </w:tr>
    </w:tbl>
    <w:p w14:paraId="77769AE4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12. melléklet az 1/2023. (IV. 5.) MEKH rendelethez </w:t>
      </w:r>
    </w:p>
    <w:p w14:paraId="1C211697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A villamosenergia-tárolói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373B13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58C7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D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85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0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12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5640EA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AF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0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6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70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79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37B12B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75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5B9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Villamosenergia-tárolói üzemeltet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engedélyes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4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8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D2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31-ig, illetve július 31-ig kell megadni. </w:t>
            </w:r>
          </w:p>
        </w:tc>
      </w:tr>
      <w:tr w:rsidR="00000000" w14:paraId="764C1D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C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9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310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D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B4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3F4A68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58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D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B0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V1101t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2C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9CC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69306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59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D9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70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5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3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590092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814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5D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45D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F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4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31-ig, illetve július 31-ig kell megadni. </w:t>
            </w:r>
          </w:p>
        </w:tc>
      </w:tr>
      <w:tr w:rsidR="00000000" w14:paraId="64D40E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3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3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D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1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6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40AE12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5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  <w:r>
              <w:rPr>
                <w:sz w:val="20"/>
                <w:szCs w:val="20"/>
                <w:vertAlign w:val="superscript"/>
              </w:rPr>
              <w:footnoteReference w:id="83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B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Saját tulajdonú, akkumulátor alapú energia-tárolásra vonatkozó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0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3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8E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30-ig kell megadni. </w:t>
            </w:r>
          </w:p>
        </w:tc>
      </w:tr>
    </w:tbl>
    <w:p w14:paraId="71174370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13. melléklet az 1/2023. (IV. 5.) MEKH rendelethez </w:t>
      </w:r>
    </w:p>
    <w:p w14:paraId="248309A3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A zöld prémium támogatási jogosult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4DB7F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60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D1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2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7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A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0DBADD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9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F2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D9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1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61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6607F5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9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vertAlign w:val="superscript"/>
              </w:rPr>
              <w:footnoteReference w:id="8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B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Pályázati zöld prémium jogosultjának tulajdonosi háttere és</w:t>
            </w:r>
            <w:r>
              <w:rPr>
                <w:sz w:val="20"/>
                <w:szCs w:val="20"/>
              </w:rPr>
              <w:br/>
              <w:t>a projekt állapota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04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2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0F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napjáig, továbbá adatváltozás esetén a változást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8 napon belül kell megadni. </w:t>
            </w:r>
          </w:p>
        </w:tc>
      </w:tr>
    </w:tbl>
    <w:p w14:paraId="5A6F5448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14. melléklet az 1/2023. (IV. 5.) MEKH rendelethez </w:t>
      </w:r>
    </w:p>
    <w:p w14:paraId="7C012ECF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Az aggregátor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7AEB45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C78A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DB3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9DE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87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58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3F934C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1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38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A0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8C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C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656062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7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29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Mérleg és eredménykimutatás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0A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F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54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</w:tbl>
    <w:p w14:paraId="3DA4B15F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15. melléklet az 1/2023. (IV. 5.) MEKH rendelethez </w:t>
      </w:r>
    </w:p>
    <w:p w14:paraId="723557BC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A vezetékes PB-gáz szolgáltatói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0A955B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96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3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CC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4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5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0609CA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9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CD8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26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A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D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331CCD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D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A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Vezetékes PB-gázszolgáltató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D8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15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42E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Az adatokat havonta, a hónap 10. napjáig kell megadni. </w:t>
            </w:r>
          </w:p>
        </w:tc>
      </w:tr>
      <w:tr w:rsidR="00000000" w14:paraId="0862E1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B3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24B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C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31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E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3AA702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D22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8C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1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7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6E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512688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5B9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AE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Vezetékes PB-gázszolgáltatók havi adatszolgáltatása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E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6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9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</w:tbl>
    <w:p w14:paraId="4E51FFF6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16. melléklet az 1/2023. (IV. 5.) MEKH rendelethez </w:t>
      </w:r>
    </w:p>
    <w:p w14:paraId="3AD55FAD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A földgáztárolói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ködési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7667B2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B7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3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45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0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8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4DBA8E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E4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ED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AE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1C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36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1B79CE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E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55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földgáztároló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3B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3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A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Az adatokat havonta, a hónap 10. napjáig kell megadni. </w:t>
            </w:r>
          </w:p>
        </w:tc>
      </w:tr>
      <w:tr w:rsidR="00000000" w14:paraId="72E8BD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7AE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F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8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0C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9E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76DBAF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0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8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A1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C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18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428A6A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9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A0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6D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9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4D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30F2C2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8C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D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Tárolói engedélyes tevékenységre vonatkozó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70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4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BD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2212C1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0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6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0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1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A2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55AD51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C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40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D0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3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DE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7E8A6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9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7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földgáztárolás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zetes, napi, fizikai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D3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B1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5F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nap 14:00 óráig kell megadni. Szombati és vasárnapi adatokat a rákövetkez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hétf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n, ünnepnapi adatokat a rákövetkez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munkanapon 14:00 óráig kell megadni. </w:t>
            </w:r>
          </w:p>
        </w:tc>
      </w:tr>
      <w:tr w:rsidR="00000000" w14:paraId="45A2AF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B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55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Földgáztárolók 5 éves fejlesztési terve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8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1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46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megadni. </w:t>
            </w:r>
          </w:p>
        </w:tc>
      </w:tr>
      <w:tr w:rsidR="00000000" w14:paraId="06D4D2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136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B0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Földgáztároló 5 éves fogyasztói igényfelmérése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E2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6F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1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megadni. </w:t>
            </w:r>
          </w:p>
        </w:tc>
      </w:tr>
      <w:tr w:rsidR="00000000" w14:paraId="2683DA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D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6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Földgáztárolók havi mérlege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C1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ED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73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15-ig kell megadni. </w:t>
            </w:r>
          </w:p>
        </w:tc>
      </w:tr>
      <w:tr w:rsidR="00000000" w14:paraId="337B3E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5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66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Heti rendszerhasználónkénti adatszolgáltatás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19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C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6F6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hetente,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hét hétf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23:59-ig kell megadni. </w:t>
            </w:r>
          </w:p>
        </w:tc>
      </w:tr>
      <w:tr w:rsidR="00000000" w14:paraId="5E10EA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2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29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 tárolókapacitás beruházások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C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597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D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15-ig kell megadni. </w:t>
            </w:r>
          </w:p>
        </w:tc>
      </w:tr>
      <w:tr w:rsidR="00000000" w14:paraId="5D23F0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E9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5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 rendszerhasználónkénti tárolási adatok és díjak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1C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50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7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5F0B9B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A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7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MA_STORAGE_CAP_INJ_ WDW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B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819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D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4FDF5A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DD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E9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MA_STORAGE_CAP_WK_ GAS_MOBILE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B8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17C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8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279F3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6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ED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MA_STO_DAILY_BALANCE_ BY_PART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F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26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AFA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034A38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7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4E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MA_STO_DAILY_BALANCE_ SYSTEM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0C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8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B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3C932B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F9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3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MA_CAP_BY_STORAGE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F9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9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F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</w:tbl>
    <w:p w14:paraId="74EDEECA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17. melléklet az 1/2023. (IV. 5.) MEKH rendelethez </w:t>
      </w:r>
    </w:p>
    <w:p w14:paraId="66EEA75A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A szállítási rendszerüzemeltet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15481C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1E28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C50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8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F8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ED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13A5D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F3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C4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54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8D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4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3ADCD2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7F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48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Szállítási rendszerüzemeltet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9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83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627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hónap 10. napjáig kell megadni. </w:t>
            </w:r>
          </w:p>
        </w:tc>
      </w:tr>
      <w:tr w:rsidR="00000000" w14:paraId="2B21F3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81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D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B1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110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7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5EC32A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0C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23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E9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2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7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63AF36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E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D0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AD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6C0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A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0B0FEB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89C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3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Szállítási rendszerüzemeltet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tevékenységre vonatkozó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87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89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5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07A85F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BA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6E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09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3C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2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3B7FD0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1D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1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40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95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6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084580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A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F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Szállítási rendszerüzemeltet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földgázmérlege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D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8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49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20-ig kell megadni. </w:t>
            </w:r>
          </w:p>
        </w:tc>
      </w:tr>
      <w:tr w:rsidR="00000000" w14:paraId="23EB2D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9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4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Szállítási rendszerüzemeltet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havi import-export forgalmi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1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4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426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gázhónapra vonatkozóan havonta a gázhónapot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tizenötödik napig kell megadni. </w:t>
            </w:r>
          </w:p>
        </w:tc>
      </w:tr>
      <w:tr w:rsidR="00000000" w14:paraId="599BDD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B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FA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Gázszállítás földgázvezeték-beruházások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AC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6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A3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szak június 30-ig kell megadni. </w:t>
            </w:r>
          </w:p>
        </w:tc>
      </w:tr>
      <w:tr w:rsidR="00000000" w14:paraId="0E6DEB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7E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D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Határkeresztez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gázszállítás földgázvezeték-beruházások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25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FB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82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szak június 30-ig kell megadni. </w:t>
            </w:r>
          </w:p>
        </w:tc>
      </w:tr>
      <w:tr w:rsidR="00000000" w14:paraId="534B2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67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  <w:r>
              <w:rPr>
                <w:sz w:val="20"/>
                <w:szCs w:val="20"/>
                <w:vertAlign w:val="superscript"/>
              </w:rPr>
              <w:footnoteReference w:id="85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39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gázátadókon október 1. és március 30. közötti 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szakban mért legmagasabb napi és órai adatai gázátadónként, illetve az országos legmagasabb fogyasztás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BA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A5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304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15-ig kell megadni. </w:t>
            </w:r>
          </w:p>
        </w:tc>
      </w:tr>
      <w:tr w:rsidR="00000000" w14:paraId="701912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A1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  <w:r>
              <w:rPr>
                <w:sz w:val="20"/>
                <w:szCs w:val="20"/>
                <w:vertAlign w:val="superscript"/>
              </w:rPr>
              <w:footnoteReference w:id="86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EC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aktuális gázévre lekötött és az azt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9 évre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rejelzett, rendszerhasználónként kimutatott szállítóvezetéki kapacitásigény, betáplálási és kiadási pontonként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5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AA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EA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15-ig kell megadni.  </w:t>
            </w:r>
          </w:p>
        </w:tc>
      </w:tr>
      <w:tr w:rsidR="00000000" w14:paraId="5C4E54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A4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7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Szállítóvezeték 5 éves kapacitás fejlesztési terv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B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023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2C6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megadni. </w:t>
            </w:r>
          </w:p>
        </w:tc>
      </w:tr>
      <w:tr w:rsidR="00000000" w14:paraId="67B0B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6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4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felhasználók számára számlázott szállítási díjak elszámolása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8A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5B0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D0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4F2C1B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7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DE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 tényleges szállított gázforgalom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026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7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B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április 30-ig kell megadni. </w:t>
            </w:r>
          </w:p>
        </w:tc>
      </w:tr>
      <w:tr w:rsidR="00000000" w14:paraId="70CBDE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E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2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felhasználók ki- és bekapcsolásával összefügg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8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A6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9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megadni. </w:t>
            </w:r>
          </w:p>
        </w:tc>
      </w:tr>
      <w:tr w:rsidR="00000000" w14:paraId="4D25D0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0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AD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Szállítóvezeték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szaki és csatlakozási díj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4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4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BB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megadni. </w:t>
            </w:r>
          </w:p>
        </w:tc>
      </w:tr>
      <w:tr w:rsidR="00000000" w14:paraId="54AADC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9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F8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nem jogosult felhasználók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ED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9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B7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10-ig kell megadni. </w:t>
            </w:r>
          </w:p>
        </w:tc>
      </w:tr>
      <w:tr w:rsidR="00000000" w14:paraId="3E9132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92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AB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MA_BALANCING_BY_ PARTNER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7F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A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9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033FF3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20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</w:t>
            </w:r>
            <w:r>
              <w:rPr>
                <w:sz w:val="20"/>
                <w:szCs w:val="20"/>
                <w:vertAlign w:val="superscript"/>
              </w:rPr>
              <w:footnoteReference w:id="87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3963" w14:textId="77777777" w:rsidR="00525406" w:rsidRDefault="00525406">
            <w:pPr>
              <w:ind w:lef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MA_BALANCING_BY_PARTNER_NP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9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8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D7C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90. napjáig kell megadni.  </w:t>
            </w:r>
          </w:p>
        </w:tc>
      </w:tr>
      <w:tr w:rsidR="00000000" w14:paraId="4A9D0E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7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87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MA_BALANCING_GAS_ PRICE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F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6F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E8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3FF7B1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DE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3D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MA_BP_AUCTION_DATA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7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5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6A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4E887A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C0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E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MA_CAP_BY_PARTNER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F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6AE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7A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58C3E1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544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8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MA_CAP_ON_DSO_ SYSTEM_BY_PARTNER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A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D1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4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67214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C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3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MA_CAP_ON_NETWORK_ POINT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83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5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B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42E670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CD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6A5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MA_CAPACITY_TRADE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D4F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E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2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05D635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F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29-30.</w:t>
            </w:r>
            <w:r>
              <w:rPr>
                <w:sz w:val="20"/>
                <w:szCs w:val="20"/>
                <w:vertAlign w:val="superscript"/>
              </w:rPr>
              <w:footnoteReference w:id="88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B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FA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F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F0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00000" w14:paraId="59E0FC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3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4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MA_NETWORK_POINT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7D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79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94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Az adatokat havonta, minden hónap 6. napjáig szükséges aktualizálni. </w:t>
            </w:r>
          </w:p>
        </w:tc>
      </w:tr>
      <w:tr w:rsidR="00000000" w14:paraId="5E8EA1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54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4F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MA_PARTNER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64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DD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9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minden hónap 6. napjáig szükséges aktualizálni. </w:t>
            </w:r>
          </w:p>
        </w:tc>
      </w:tr>
      <w:tr w:rsidR="00000000" w14:paraId="032D9B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4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E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MA_QUALITY_ ACCOUNTING_RULES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6E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4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8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Magyar Földgázrendszer Üzemi és Kereskedelmi Szabályzata alapján február 15-ig, valamint új betáplálási vagy kiadási pont, illetve új kromatográf üzembe helyezése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tt esetileg kell megadni. </w:t>
            </w:r>
          </w:p>
        </w:tc>
      </w:tr>
      <w:tr w:rsidR="00000000" w14:paraId="2C90D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3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6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MA_TSO_ALLOC_QUANTITY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16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A8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1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5D3E5F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A1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07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MA_TSO_DAILY_BALANCE_ BY_NP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49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5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08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79C52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74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43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MA_TSO_DAILY_BALANCE_ SYSTEM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2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5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8C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16BAEC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15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D1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MA_TSO_NOM_QUANTITY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48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D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D2B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64DFC8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93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CE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MA_TSO_QUALITY_ MEASURE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8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B74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A08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743F9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E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38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MA_OPERATIONAL_ BALANCING_ACCOUNT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F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11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A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4966F4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80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40.</w:t>
            </w:r>
            <w:r>
              <w:rPr>
                <w:sz w:val="20"/>
                <w:szCs w:val="20"/>
                <w:vertAlign w:val="superscript"/>
              </w:rPr>
              <w:footnoteReference w:id="89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41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Túljegyzett éves, negyedéves és havi kapacitás aukciók tételes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6E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G463B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DB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8B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</w:t>
            </w:r>
            <w:r>
              <w:rPr>
                <w:sz w:val="20"/>
                <w:szCs w:val="20"/>
              </w:rPr>
              <w:br/>
              <w:t>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</w:t>
            </w:r>
            <w:r>
              <w:rPr>
                <w:sz w:val="20"/>
                <w:szCs w:val="20"/>
              </w:rPr>
              <w:br/>
              <w:t xml:space="preserve">15. gázórájáig kell megadni. </w:t>
            </w:r>
          </w:p>
        </w:tc>
      </w:tr>
      <w:tr w:rsidR="00000000" w14:paraId="4239C1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E3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41.</w:t>
            </w:r>
            <w:r>
              <w:rPr>
                <w:sz w:val="20"/>
                <w:szCs w:val="20"/>
                <w:vertAlign w:val="superscript"/>
              </w:rPr>
              <w:footnoteReference w:id="90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1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Túljegyzett napi és napon belüli kapacitás aukciók tételes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CA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G463C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2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3E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</w:t>
            </w:r>
            <w:r>
              <w:rPr>
                <w:sz w:val="20"/>
                <w:szCs w:val="20"/>
              </w:rPr>
              <w:br/>
              <w:t>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</w:t>
            </w:r>
            <w:r>
              <w:rPr>
                <w:sz w:val="20"/>
                <w:szCs w:val="20"/>
              </w:rPr>
              <w:br/>
              <w:t xml:space="preserve">15. gázórájáig kell megadni. </w:t>
            </w:r>
          </w:p>
        </w:tc>
      </w:tr>
      <w:tr w:rsidR="00000000" w14:paraId="1F5566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2F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42.</w:t>
            </w:r>
            <w:r>
              <w:rPr>
                <w:sz w:val="20"/>
                <w:szCs w:val="20"/>
                <w:vertAlign w:val="superscript"/>
              </w:rPr>
              <w:footnoteReference w:id="91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6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Jogcím átvezetések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E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EE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D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</w:t>
            </w:r>
            <w:r>
              <w:rPr>
                <w:sz w:val="20"/>
                <w:szCs w:val="20"/>
              </w:rPr>
              <w:br/>
              <w:t>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</w:t>
            </w:r>
            <w:r>
              <w:rPr>
                <w:sz w:val="20"/>
                <w:szCs w:val="20"/>
              </w:rPr>
              <w:br/>
              <w:t xml:space="preserve">15. gázórájáig kell megadni. </w:t>
            </w:r>
          </w:p>
        </w:tc>
      </w:tr>
      <w:tr w:rsidR="00000000" w14:paraId="4C7D70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85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43.</w:t>
            </w:r>
            <w:r>
              <w:rPr>
                <w:sz w:val="20"/>
                <w:szCs w:val="20"/>
                <w:vertAlign w:val="superscript"/>
              </w:rPr>
              <w:footnoteReference w:id="9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0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 korlátozási sorrendje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7A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13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33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minden hónap</w:t>
            </w:r>
            <w:r>
              <w:rPr>
                <w:sz w:val="20"/>
                <w:szCs w:val="20"/>
              </w:rPr>
              <w:br/>
              <w:t xml:space="preserve">5. napjáig kell megadni. </w:t>
            </w:r>
          </w:p>
        </w:tc>
      </w:tr>
      <w:tr w:rsidR="00000000" w14:paraId="0C1093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91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44.</w:t>
            </w:r>
            <w:r>
              <w:rPr>
                <w:sz w:val="20"/>
                <w:szCs w:val="20"/>
                <w:vertAlign w:val="superscript"/>
              </w:rPr>
              <w:footnoteReference w:id="93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3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rendszerhasználók felé kiszámlázott vagy kötbér jogcímen kiterhelt, azonban fizetésképtelenség vagy nemfizetés miatt be nem folyt tételek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D6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F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CDD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negyedévet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</w:tbl>
    <w:p w14:paraId="72F24F31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18. melléklet az 1/2023. (IV. 5.) MEKH rendelethez </w:t>
      </w:r>
    </w:p>
    <w:p w14:paraId="54D50708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I. A földgázelosztói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6"/>
        <w:gridCol w:w="1414"/>
        <w:gridCol w:w="1418"/>
        <w:gridCol w:w="3118"/>
      </w:tblGrid>
      <w:tr w:rsidR="00000000" w14:paraId="2697A8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9E0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13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3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B5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5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30A0AD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6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E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2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EC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>szolgáltatási 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9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418D3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9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7C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földgázelosztó cégjogi adatai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FC3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DC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CFC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hónap 10. napjáig kell megadni. </w:t>
            </w:r>
          </w:p>
        </w:tc>
      </w:tr>
      <w:tr w:rsidR="00000000" w14:paraId="25C29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09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9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Engedélyes tevékenységre vonatkozó auditált mérleg és eredménykimutatás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E9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9C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50FE6A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6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23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8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G501t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C8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6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3811D2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E7A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75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43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7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26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14C464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C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A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költségmonitoring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DD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F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1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40617B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F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C4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36F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A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5D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5EED17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2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0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E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C4D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8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56F31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2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16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 földgázmérlege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4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5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C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22-ig kell megadni. </w:t>
            </w:r>
          </w:p>
        </w:tc>
      </w:tr>
      <w:tr w:rsidR="00000000" w14:paraId="11A5A8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9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3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Területi kimutatás</w:t>
            </w:r>
            <w:r>
              <w:rPr>
                <w:sz w:val="20"/>
                <w:szCs w:val="20"/>
              </w:rPr>
              <w:br/>
              <w:t>a lakossági felhasználóknak átadott földgáz mennyiségér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F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G511A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9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0B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30-ig kell megadni. </w:t>
            </w:r>
          </w:p>
        </w:tc>
      </w:tr>
      <w:tr w:rsidR="00000000" w14:paraId="37287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4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C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lakossági felhasználóknak átadott földgáz mennyisége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5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G511B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2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0E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30-ig kell megadni. </w:t>
            </w:r>
          </w:p>
        </w:tc>
      </w:tr>
      <w:tr w:rsidR="00000000" w14:paraId="226744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32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30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MA_DSO_CAPACITY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A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A7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35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41F78A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91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04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MA_DSO_DAILY_BALANCE_ CONSUMPTION_USP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2A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AD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A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22. napjáig kell megadni a Magyar Földgázrendszer Üzemi és Kereskedelmi Szabályzatának IV. sz. mellékletének, 2.2-es pontjában leírt újrafelosztási eljárás lezárultát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en. </w:t>
            </w:r>
          </w:p>
        </w:tc>
      </w:tr>
      <w:tr w:rsidR="00000000" w14:paraId="0D6BE2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2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3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MA_DSO_DAILY_BALANCE_ NP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7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2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4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41AB80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A1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51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földgázelosztási díj fizetésére kötelezettek számára kiszámlázott rendszerhasználati díjak elszámolása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41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5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8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28F8B4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04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D3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 RHD naturáliái (tény adatok, gázéven belül)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FC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G543C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71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0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030067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F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95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 RHD naturáliái (tény adatok)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77D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G543D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B4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6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gázévet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megadni, a teljes gázévre vonatkozóan. </w:t>
            </w:r>
          </w:p>
        </w:tc>
      </w:tr>
      <w:tr w:rsidR="00000000" w14:paraId="5BD9F1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61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9F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Beszedett pótdíjak éves összesítése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5D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4F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DC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április 30-ig kell megadni. </w:t>
            </w:r>
          </w:p>
        </w:tc>
      </w:tr>
      <w:tr w:rsidR="00000000" w14:paraId="0B9393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1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C4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Adatszolgáltatás a 11/2016. (XI. 14.) MEKH rendelet 52. § (4) bekezdése szerinti tájékoztatási kötelezettség a földgázhálózatra történ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csatlakozásról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5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G548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7E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07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adatlapot esetileg, a 11/2016. (XI. 14.) MEKH rendelet 56. § (4) bekezdése szerinti tájékoztatási kötelezettség felmerülése esetében szükséges beküldeni. </w:t>
            </w:r>
          </w:p>
        </w:tc>
      </w:tr>
      <w:tr w:rsidR="00000000" w14:paraId="67EDD3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3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81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 tényleges gázforgalom és felhasználói naturáliák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A6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G549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FB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B21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4A9FEB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99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A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Elosztóvezeték-fejlesztési beruházások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CE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F0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A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1-ig kell megadni. </w:t>
            </w:r>
          </w:p>
        </w:tc>
      </w:tr>
      <w:tr w:rsidR="00000000" w14:paraId="7B3728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BB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3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 elosztóvezetéki adatok településenként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37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A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27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megadni. </w:t>
            </w:r>
          </w:p>
        </w:tc>
      </w:tr>
      <w:tr w:rsidR="00000000" w14:paraId="62E288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0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C1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nem jogosult felhasználók adatai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7E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32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AC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1094F6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6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BD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egyetemes szolgáltatásban vételez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br/>
              <w:t>20 m</w:t>
            </w:r>
            <w:r>
              <w:rPr>
                <w:position w:val="1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/óra fogyasztás alatti felhasználók esetében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30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C8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28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54629E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DDE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E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egyetemes szolgáltatásban vételez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20 m</w:t>
            </w:r>
            <w:r>
              <w:rPr>
                <w:position w:val="1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/óra fogyasztást meghaladó, de a 100 m</w:t>
            </w:r>
            <w:r>
              <w:rPr>
                <w:position w:val="1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/óra fogyasztást el nem 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felhasználók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51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F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7F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havonta,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18855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01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C4B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Földgázelosztói Engedélyes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100 m</w:t>
            </w:r>
            <w:r>
              <w:rPr>
                <w:position w:val="1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/h közötti névleges kapacitású gázmér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vel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felhasználási helyek havi leolvasása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1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83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7B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022746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3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32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Földgázelosztói Engedélyes HMK adatok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5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A9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D4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20-ig kell megadni. </w:t>
            </w:r>
          </w:p>
        </w:tc>
      </w:tr>
      <w:tr w:rsidR="00000000" w14:paraId="109E35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5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1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Földgázelosztói Engedélyes 20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100 m</w:t>
            </w:r>
            <w:r>
              <w:rPr>
                <w:position w:val="1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/h közötti névleges kapacitású gázmér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vel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felhasználási helyek Órai adatok jeltovábbításhoz szükséges telemechanikai rendszer kiépítése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C5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D22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3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gázhónapot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20. napjáig kell megadni. </w:t>
            </w:r>
          </w:p>
        </w:tc>
      </w:tr>
      <w:tr w:rsidR="00000000" w14:paraId="2581E2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A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4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 20 m</w:t>
            </w:r>
            <w:r>
              <w:rPr>
                <w:position w:val="1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/h alatti névleges kapacitású gázmér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vel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felhasználók korrekciós elszámolása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63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8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1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1AE3D4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2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04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állomány kimutatás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19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7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48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március 31-ig kell megadni. </w:t>
            </w:r>
          </w:p>
        </w:tc>
      </w:tr>
      <w:tr w:rsidR="00000000" w14:paraId="15901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6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C5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désszegések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5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G564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D3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A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március 31-ig kell megadni. </w:t>
            </w:r>
          </w:p>
        </w:tc>
      </w:tr>
      <w:tr w:rsidR="00000000" w14:paraId="032095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ED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8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Védend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fogyasztókra vonatkozó adatok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E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G566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ED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2E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március 31-ig kell megadni. </w:t>
            </w:r>
          </w:p>
        </w:tc>
      </w:tr>
      <w:tr w:rsidR="00000000" w14:paraId="753AE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ED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B8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Kikapcsolt felhasználók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40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G580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AC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6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4B7B20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0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34.</w:t>
            </w:r>
            <w:r>
              <w:rPr>
                <w:sz w:val="20"/>
                <w:szCs w:val="20"/>
                <w:vertAlign w:val="superscript"/>
              </w:rPr>
              <w:footnoteReference w:id="9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9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lakossági felhasználóknak átadott földgáz mennyisége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heti adatok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DF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G511C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8C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D8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hetente,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kedd 23:59-ig kell megadni.  </w:t>
            </w:r>
          </w:p>
        </w:tc>
      </w:tr>
      <w:tr w:rsidR="00000000" w14:paraId="5A35C9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A99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35.</w:t>
            </w:r>
            <w:r>
              <w:rPr>
                <w:sz w:val="20"/>
                <w:szCs w:val="20"/>
                <w:vertAlign w:val="superscript"/>
              </w:rPr>
              <w:footnoteReference w:id="95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7FD2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Településenként átadott havi földgáz mennyiség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F3C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BC0D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734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</w:t>
            </w:r>
            <w:r>
              <w:rPr>
                <w:sz w:val="20"/>
                <w:szCs w:val="20"/>
              </w:rPr>
              <w:br/>
              <w:t>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3A232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34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36.</w:t>
            </w:r>
            <w:r>
              <w:rPr>
                <w:sz w:val="20"/>
                <w:szCs w:val="20"/>
                <w:vertAlign w:val="superscript"/>
              </w:rPr>
              <w:footnoteReference w:id="96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9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Kiválasztási Szabályzat (a továbbiakban: BKSZ) adatok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CC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G520BKSZ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A7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44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tárgyfélévet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</w:tbl>
    <w:p w14:paraId="72029A9A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II. A Hivatal által kiadott, </w:t>
      </w:r>
      <w:r>
        <w:rPr>
          <w:sz w:val="28"/>
          <w:szCs w:val="28"/>
        </w:rPr>
        <w:t>„</w:t>
      </w:r>
      <w:r>
        <w:rPr>
          <w:sz w:val="28"/>
          <w:szCs w:val="28"/>
        </w:rPr>
        <w:t>Egyedi felhasználókat érint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minimális min</w:t>
      </w:r>
      <w:r>
        <w:rPr>
          <w:sz w:val="28"/>
          <w:szCs w:val="28"/>
        </w:rPr>
        <w:t>ő</w:t>
      </w:r>
      <w:r>
        <w:rPr>
          <w:sz w:val="28"/>
          <w:szCs w:val="28"/>
        </w:rPr>
        <w:t>ségi követelmények meghatározása</w:t>
      </w:r>
      <w:r>
        <w:rPr>
          <w:sz w:val="28"/>
          <w:szCs w:val="28"/>
        </w:rPr>
        <w:t>”</w:t>
      </w:r>
      <w:r>
        <w:rPr>
          <w:sz w:val="28"/>
          <w:szCs w:val="28"/>
        </w:rPr>
        <w:t xml:space="preserve"> tárgyú és az </w:t>
      </w:r>
      <w:r>
        <w:rPr>
          <w:sz w:val="28"/>
          <w:szCs w:val="28"/>
        </w:rPr>
        <w:t>„</w:t>
      </w:r>
      <w:r>
        <w:rPr>
          <w:sz w:val="28"/>
          <w:szCs w:val="28"/>
        </w:rPr>
        <w:t>Ügyfélkapcsolati szolgáltatás-min</w:t>
      </w:r>
      <w:r>
        <w:rPr>
          <w:sz w:val="28"/>
          <w:szCs w:val="28"/>
        </w:rPr>
        <w:t>ő</w:t>
      </w:r>
      <w:r>
        <w:rPr>
          <w:sz w:val="28"/>
          <w:szCs w:val="28"/>
        </w:rPr>
        <w:t>ség minimális min</w:t>
      </w:r>
      <w:r>
        <w:rPr>
          <w:sz w:val="28"/>
          <w:szCs w:val="28"/>
        </w:rPr>
        <w:t>ő</w:t>
      </w:r>
      <w:r>
        <w:rPr>
          <w:sz w:val="28"/>
          <w:szCs w:val="28"/>
        </w:rPr>
        <w:t>ségi követelményének és elvárt színvonalának meghatározása</w:t>
      </w:r>
      <w:r>
        <w:rPr>
          <w:sz w:val="28"/>
          <w:szCs w:val="28"/>
        </w:rPr>
        <w:t>”</w:t>
      </w:r>
      <w:r>
        <w:rPr>
          <w:sz w:val="28"/>
          <w:szCs w:val="28"/>
        </w:rPr>
        <w:t xml:space="preserve"> tárgyú határozatokkal rendelkez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földgázelosztói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5ACE3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18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B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7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4D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30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129751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80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4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E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8F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0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3C3E1C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A9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D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földgázelosztó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4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0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F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Az adatokat havonta, a hónap 10. napjáig kell megadni. </w:t>
            </w:r>
          </w:p>
        </w:tc>
      </w:tr>
      <w:tr w:rsidR="00000000" w14:paraId="4B1CDD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AE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7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1C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E8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0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54BF9E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06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D7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2D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B0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0D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361AC0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F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9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D9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96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86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24A704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43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46B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AB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48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0D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6688BF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BA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F7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2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C60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46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1AA1B9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0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7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9C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E4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1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2CB41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54D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99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 földgázmérlege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7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5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6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22-ig kell megadni. </w:t>
            </w:r>
          </w:p>
        </w:tc>
      </w:tr>
      <w:tr w:rsidR="00000000" w14:paraId="020724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3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C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Területi kimutatás a lakossági felhasználóknak átadott földgáz mennyiségér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F5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G511A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5F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26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30-ig kell megadni. </w:t>
            </w:r>
          </w:p>
        </w:tc>
      </w:tr>
      <w:tr w:rsidR="00000000" w14:paraId="1A9195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E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DD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lakossági felhasználóknak átadott földgáz mennyisége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F7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G511B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BB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F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30-ig kell megadni. </w:t>
            </w:r>
          </w:p>
        </w:tc>
      </w:tr>
      <w:tr w:rsidR="00000000" w14:paraId="0681AB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F8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15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MA_DSO_CAPACITY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4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D4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2D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6E7B71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5C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CF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MA_DSO_DAILY_BALANCE_ CONSUMPTION_USP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0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4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C0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22. napjáig kell megadni a Magyar Földgázrendszer Üzemi és Kereskedelmi Szabályzatának IV. sz. mellékletének, 2.2-es pontjában leírt újrafelosztási eljárás lezárultát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en. </w:t>
            </w:r>
          </w:p>
        </w:tc>
      </w:tr>
      <w:tr w:rsidR="00000000" w14:paraId="29E52D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8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54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MA_DSO_DAILY_BALANCE_ NP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22F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99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C4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gáznap 15. gázórájáig kell megadni. </w:t>
            </w:r>
          </w:p>
        </w:tc>
      </w:tr>
      <w:tr w:rsidR="00000000" w14:paraId="67B73B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8A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2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földgázelosztási díj fizetésére kötelezettek számára kiszámlázott rendszerhasználati díjak elszámolása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F2F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5F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7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08DE9E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B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BD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 RHD naturáliái (tény adatok, gázéven belül)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9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G543C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D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30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746169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D0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C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 RHD naturáliái (tény adatok)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5B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G543D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C3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35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gázévet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megadni, a teljes gázévre vonatkozóan. </w:t>
            </w:r>
          </w:p>
        </w:tc>
      </w:tr>
      <w:tr w:rsidR="00000000" w14:paraId="6658D3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B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29A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Beszedett pótdíjak éves összesítése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F7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6DD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79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április 30-ig kell megadni. </w:t>
            </w:r>
          </w:p>
        </w:tc>
      </w:tr>
      <w:tr w:rsidR="00000000" w14:paraId="50ED7E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3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615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Adatszolgáltatás a 11/2016. (XI. 14.) MEKH rendelet 52. § (4) bekezdése szerinti tájékoztatási kötelezettség a földgázhálózatra történ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csatlakozásról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8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5B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D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adatlapot esetileg, a 11/2016. (XI. 14.) MEKH rendelet 56. § (4) bekezdése szerinti tájékoztatási kötelezettség felmerülése esetében szükséges beküldeni. </w:t>
            </w:r>
          </w:p>
        </w:tc>
      </w:tr>
      <w:tr w:rsidR="00000000" w14:paraId="033DB4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E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4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 tényleges gázforgalom és felhasználói naturáliák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C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2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B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37C578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A8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32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Elosztóvezeték-fejlesztési beruházások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920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1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A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1-ig kell megadni. </w:t>
            </w:r>
          </w:p>
        </w:tc>
      </w:tr>
      <w:tr w:rsidR="00000000" w14:paraId="410C4A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3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C4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 elosztóvezetéki adatok településenként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5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9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890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megadni. </w:t>
            </w:r>
          </w:p>
        </w:tc>
      </w:tr>
      <w:tr w:rsidR="00000000" w14:paraId="2FDAC7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7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75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nem jogosult felhasználók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AE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E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0E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25D90C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BEE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37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egyetemes szolgáltatásban vételez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20 m</w:t>
            </w:r>
            <w:r>
              <w:rPr>
                <w:position w:val="1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/óra fogyasztás alatti felhasználók esetében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4C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1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00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1B431E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53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31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egyetemes szolgáltatásban vételez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20 m</w:t>
            </w:r>
            <w:r>
              <w:rPr>
                <w:position w:val="1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/óra fogyasztást meghaladó, de a 100 m</w:t>
            </w:r>
            <w:r>
              <w:rPr>
                <w:position w:val="1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/óra fogyasztást el nem 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felhasználók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3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76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14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254606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138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0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Földgázelosztói Engedélyes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100 m</w:t>
            </w:r>
            <w:r>
              <w:rPr>
                <w:position w:val="1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/h közötti névleges kapacitású gázmér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vel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felhasználási helyek havi leolvasása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1B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2D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84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1961BD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A6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5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Földgázelosztói Engedélyes HMK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9B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6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B3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20-ig kell megadni. </w:t>
            </w:r>
          </w:p>
        </w:tc>
      </w:tr>
      <w:tr w:rsidR="00000000" w14:paraId="39FA6A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2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D3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Földgázelosztói Engedélyes 20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100 m</w:t>
            </w:r>
            <w:r>
              <w:rPr>
                <w:position w:val="1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/h közötti névleges kapacitású gázmér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vel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felhasználási helyek Órai adatok jeltovábbításhoz szükséges telemechanikai rendszer kiépítése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84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3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A7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gázhónapot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20. napjáig kell megadni. </w:t>
            </w:r>
          </w:p>
        </w:tc>
      </w:tr>
      <w:tr w:rsidR="00000000" w14:paraId="281503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E8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FD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Földgázelosztó 20 m</w:t>
            </w:r>
            <w:r>
              <w:rPr>
                <w:position w:val="1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/h alatti névleges kapacitású gázmér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vel rendelkez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felhasználók korrekciós elszámolása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F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8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8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50A10D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E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DF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Call Center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szaki hiba bejelentési szolgáltatási színvonal mutató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B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76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3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munkanapja. </w:t>
            </w:r>
          </w:p>
        </w:tc>
      </w:tr>
      <w:tr w:rsidR="00000000" w14:paraId="408FFA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FF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D8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Call Center mér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állás bejelentési szolgáltatási színvonal mutató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56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2F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4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munkanapja. </w:t>
            </w:r>
          </w:p>
        </w:tc>
      </w:tr>
      <w:tr w:rsidR="00000000" w14:paraId="5FE3A2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47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F5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Ügyfélkapcsolati szolgáltatás min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ség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elosztók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784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B2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6B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március 31-ig kell megadni. </w:t>
            </w:r>
          </w:p>
        </w:tc>
      </w:tr>
      <w:tr w:rsidR="00000000" w14:paraId="7A6A24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F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F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állomány 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2E7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87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2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március 31-ig kell megadni. </w:t>
            </w:r>
          </w:p>
        </w:tc>
      </w:tr>
      <w:tr w:rsidR="00000000" w14:paraId="5530A9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6E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7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désszegések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A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F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0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március 31-ig kell megadni. </w:t>
            </w:r>
          </w:p>
        </w:tc>
      </w:tr>
      <w:tr w:rsidR="00000000" w14:paraId="5FB090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83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B1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Védend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fogyasztókra vonatkozó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4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EA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D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március 31-ig kell megadni. </w:t>
            </w:r>
          </w:p>
        </w:tc>
      </w:tr>
      <w:tr w:rsidR="00000000" w14:paraId="4C3499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5B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1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Garantált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elosztók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D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A1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E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megadni. </w:t>
            </w:r>
          </w:p>
        </w:tc>
      </w:tr>
      <w:tr w:rsidR="00000000" w14:paraId="0462E9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DB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D6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Kikapcsolt felhasználók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C8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B3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B8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25-ig kell megadni. </w:t>
            </w:r>
          </w:p>
        </w:tc>
      </w:tr>
      <w:tr w:rsidR="00000000" w14:paraId="791907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F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38.</w:t>
            </w:r>
            <w:r>
              <w:rPr>
                <w:sz w:val="20"/>
                <w:szCs w:val="20"/>
                <w:vertAlign w:val="superscript"/>
              </w:rPr>
              <w:footnoteReference w:id="97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B1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lakossági felhasználóknak átadott földgáz mennyisége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heti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50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G511C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5B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35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hetente,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kedd 23:59-ig kell megadni.  </w:t>
            </w:r>
          </w:p>
        </w:tc>
      </w:tr>
      <w:tr w:rsidR="00000000" w14:paraId="1DCA48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FCD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39.</w:t>
            </w:r>
            <w:r>
              <w:rPr>
                <w:sz w:val="20"/>
                <w:szCs w:val="20"/>
                <w:vertAlign w:val="superscript"/>
              </w:rPr>
              <w:footnoteReference w:id="98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248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Településenként átadott havi földgáz mennyiség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1A2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6A6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D2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</w:t>
            </w:r>
            <w:r>
              <w:rPr>
                <w:sz w:val="20"/>
                <w:szCs w:val="20"/>
              </w:rPr>
              <w:br/>
              <w:t>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4B3A94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C4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40.</w:t>
            </w:r>
            <w:r>
              <w:rPr>
                <w:sz w:val="20"/>
                <w:szCs w:val="20"/>
                <w:vertAlign w:val="superscript"/>
              </w:rPr>
              <w:footnoteReference w:id="99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E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BKSZ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FC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G520BKSZ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F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2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tárgyfélévet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15. napjáig kell megadni. </w:t>
            </w:r>
          </w:p>
        </w:tc>
      </w:tr>
    </w:tbl>
    <w:p w14:paraId="2151BD16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19. melléklet az 1/2023. (IV. 5.) MEKH rendelethez </w:t>
      </w:r>
    </w:p>
    <w:p w14:paraId="57CFBB93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I. A korlátozott földgáz-kereskedelmi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ködési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2645CD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D449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5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29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A7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1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34086F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D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2E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C3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E3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7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1BB78A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8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64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földgázkeresked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F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1BA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A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hónap 10. napjáig kell megadni. </w:t>
            </w:r>
          </w:p>
        </w:tc>
      </w:tr>
      <w:tr w:rsidR="00000000" w14:paraId="2152B0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94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4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7C6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BC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E3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12193B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CE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20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földgázmérlege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2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60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57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796E2A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C9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  <w:vertAlign w:val="superscript"/>
              </w:rPr>
              <w:footnoteReference w:id="100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7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SOS rendelet 14. cikk</w:t>
            </w:r>
            <w:r>
              <w:rPr>
                <w:sz w:val="20"/>
                <w:szCs w:val="20"/>
              </w:rPr>
              <w:br/>
              <w:t>(6) bekezdése szerinti földgázellátási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és kapcsolódó kereskedelmi</w:t>
            </w:r>
            <w:r>
              <w:rPr>
                <w:sz w:val="20"/>
                <w:szCs w:val="20"/>
              </w:rPr>
              <w:br/>
              <w:t>megállapodásokról szóló</w:t>
            </w:r>
            <w:r>
              <w:rPr>
                <w:sz w:val="20"/>
                <w:szCs w:val="20"/>
              </w:rPr>
              <w:br/>
              <w:t>adatszolgáltatás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4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D6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41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Tárgyév augusztus 31. </w:t>
            </w:r>
          </w:p>
        </w:tc>
      </w:tr>
      <w:tr w:rsidR="00000000" w14:paraId="4FD1CB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6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  <w:r>
              <w:rPr>
                <w:sz w:val="20"/>
                <w:szCs w:val="20"/>
                <w:vertAlign w:val="superscript"/>
              </w:rPr>
              <w:footnoteReference w:id="101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1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 likviditási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3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4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F7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tárgyhetet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hét</w:t>
            </w:r>
            <w:r>
              <w:rPr>
                <w:sz w:val="20"/>
                <w:szCs w:val="20"/>
              </w:rPr>
              <w:br/>
              <w:t xml:space="preserve">2. munkanap 17.00-ig kell megadni. </w:t>
            </w:r>
          </w:p>
        </w:tc>
      </w:tr>
    </w:tbl>
    <w:p w14:paraId="3E807F0C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II. A földgáz-kereskedelmi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ködési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251AF8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D43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08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FA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F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1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59619F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DE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07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212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7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5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185FA9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B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3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földgázkeresked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05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ADB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2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hónap 10. napjáig kell megadni. </w:t>
            </w:r>
          </w:p>
        </w:tc>
      </w:tr>
      <w:tr w:rsidR="00000000" w14:paraId="563F1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1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C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B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8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28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7452B0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3C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AE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3C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D9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DF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0E95CC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D5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BAF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4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DE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774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40C128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8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B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06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1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80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722386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F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6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E0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C5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B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 </w:t>
            </w:r>
          </w:p>
        </w:tc>
      </w:tr>
      <w:tr w:rsidR="00000000" w14:paraId="112FE7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B9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3E7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E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8C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0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23DED0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10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40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földgázmérlege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00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6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7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3AFDF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2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A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energiahatékonysági kötelezettségi rendszer szerinti kötelezettség megállapításához szükséges adatok megadása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A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G610b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A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3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54FCF7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E3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2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D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G612A-J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6A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B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67926E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1E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E5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 adatszolgáltatás a 11/2016. (XI. 14.) MEKH rendelet alapján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E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6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3E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5. napjáig kell megadni. </w:t>
            </w:r>
          </w:p>
        </w:tc>
      </w:tr>
      <w:tr w:rsidR="00000000" w14:paraId="612C68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D8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EC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Felhasználóknak értékesített földgáz-adatok fogyasztói csoportonként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2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20B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C5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5A28E1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141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86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Hátralékok és túlfizetések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1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A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56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76D2E0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7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  <w:r>
              <w:rPr>
                <w:sz w:val="20"/>
                <w:szCs w:val="20"/>
                <w:vertAlign w:val="superscript"/>
              </w:rPr>
              <w:footnoteReference w:id="10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E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Tárgygázévre vonatkozó nem ESZ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 tételes ad,atai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19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G619t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5A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D1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napjáig. </w:t>
            </w:r>
          </w:p>
        </w:tc>
      </w:tr>
      <w:tr w:rsidR="00000000" w14:paraId="5B0B7D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2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  <w:r>
              <w:rPr>
                <w:sz w:val="20"/>
                <w:szCs w:val="20"/>
                <w:vertAlign w:val="superscript"/>
              </w:rPr>
              <w:footnoteReference w:id="103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38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Következ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gázévre vonatkozó nem ESZ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 tételes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7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G619e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00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B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napjáig.  </w:t>
            </w:r>
          </w:p>
        </w:tc>
      </w:tr>
      <w:tr w:rsidR="00000000" w14:paraId="06B2A8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86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  <w:r>
              <w:rPr>
                <w:sz w:val="20"/>
                <w:szCs w:val="20"/>
                <w:vertAlign w:val="superscript"/>
              </w:rPr>
              <w:footnoteReference w:id="10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0D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EKR költségek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EC6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A3C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F4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április 30-ig kell megadni. </w:t>
            </w:r>
          </w:p>
        </w:tc>
      </w:tr>
      <w:tr w:rsidR="00000000" w14:paraId="1E2D0F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D2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  <w:r>
              <w:rPr>
                <w:sz w:val="20"/>
                <w:szCs w:val="20"/>
                <w:vertAlign w:val="superscript"/>
              </w:rPr>
              <w:footnoteReference w:id="105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06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SOS rendelet 14. cikk</w:t>
            </w:r>
            <w:r>
              <w:rPr>
                <w:sz w:val="20"/>
                <w:szCs w:val="20"/>
              </w:rPr>
              <w:br/>
              <w:t>(6) bekezdése szerinti földgázellátási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és kapcsolódó kereskedelmi</w:t>
            </w:r>
            <w:r>
              <w:rPr>
                <w:sz w:val="20"/>
                <w:szCs w:val="20"/>
              </w:rPr>
              <w:br/>
              <w:t>megállapodásokról szóló</w:t>
            </w:r>
            <w:r>
              <w:rPr>
                <w:sz w:val="20"/>
                <w:szCs w:val="20"/>
              </w:rPr>
              <w:br/>
              <w:t>adatszolgáltatás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51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72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4B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Tárgyév augusztus 31. </w:t>
            </w:r>
          </w:p>
        </w:tc>
      </w:tr>
      <w:tr w:rsidR="00000000" w14:paraId="485E3F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9DC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  <w:r>
              <w:rPr>
                <w:sz w:val="20"/>
                <w:szCs w:val="20"/>
                <w:vertAlign w:val="superscript"/>
              </w:rPr>
              <w:footnoteReference w:id="106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A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 likviditási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6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E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1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tárgyhetet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hét</w:t>
            </w:r>
            <w:r>
              <w:rPr>
                <w:sz w:val="20"/>
                <w:szCs w:val="20"/>
              </w:rPr>
              <w:br/>
              <w:t xml:space="preserve">2. munkanap 17.00-ig kell megadni. </w:t>
            </w:r>
          </w:p>
        </w:tc>
      </w:tr>
    </w:tbl>
    <w:p w14:paraId="62A3E00E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III. A Hivatal által kiadott, </w:t>
      </w:r>
      <w:r>
        <w:rPr>
          <w:sz w:val="28"/>
          <w:szCs w:val="28"/>
        </w:rPr>
        <w:t>„</w:t>
      </w:r>
      <w:r>
        <w:rPr>
          <w:sz w:val="28"/>
          <w:szCs w:val="28"/>
        </w:rPr>
        <w:t>Egyedi felhasználókat érint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minimális min</w:t>
      </w:r>
      <w:r>
        <w:rPr>
          <w:sz w:val="28"/>
          <w:szCs w:val="28"/>
        </w:rPr>
        <w:t>ő</w:t>
      </w:r>
      <w:r>
        <w:rPr>
          <w:sz w:val="28"/>
          <w:szCs w:val="28"/>
        </w:rPr>
        <w:t>ségi követelmények meghatározása</w:t>
      </w:r>
      <w:r>
        <w:rPr>
          <w:sz w:val="28"/>
          <w:szCs w:val="28"/>
        </w:rPr>
        <w:t>”</w:t>
      </w:r>
      <w:r>
        <w:rPr>
          <w:sz w:val="28"/>
          <w:szCs w:val="28"/>
        </w:rPr>
        <w:t xml:space="preserve"> tárgyú határozattal rendelkez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földgáz-kereskedelmi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ködési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3F0DD1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8F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5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3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2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822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17873E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7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24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0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F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2E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231304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F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CE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földgázkeresked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66C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4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7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hónap 10. napjáig kell megadni. </w:t>
            </w:r>
          </w:p>
        </w:tc>
      </w:tr>
      <w:tr w:rsidR="00000000" w14:paraId="4294C8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7C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4E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69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D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34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1643A6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9D9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C0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52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1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7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18A881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C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A9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7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AE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D6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03286E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14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0A8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3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5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D7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4BB9BA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7B3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3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AC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2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2C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 </w:t>
            </w:r>
          </w:p>
        </w:tc>
      </w:tr>
      <w:tr w:rsidR="00000000" w14:paraId="28E95D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E4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0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99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B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8F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5D7DFC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7D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7B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földgázmérlege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D9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F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F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62BD0E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53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4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energiahatékonysági kötelezettségi rendszer szerinti kötelezettség megállapításához szükséges adatok megadása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917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G610b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46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C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14C6CF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9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4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27F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G612A-J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5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1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5D3C00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7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3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Havi adatszolgáltatás a 11/2016. (XI. 14.) MEKH rendelet alapján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A8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5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AD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5. napjáig kell megadni. </w:t>
            </w:r>
          </w:p>
        </w:tc>
      </w:tr>
      <w:tr w:rsidR="00000000" w14:paraId="2D433A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BE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3FB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Felhasználóknak értékesített földgáz-adatok fogyasztói csoportonként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67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B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6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1748E2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B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8B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Garantált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6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02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3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adatszolgáltatást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31-ig kell beküldeni. </w:t>
            </w:r>
          </w:p>
        </w:tc>
      </w:tr>
      <w:tr w:rsidR="00000000" w14:paraId="08051E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4B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9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Hátralékok és túlfizetések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E3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1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6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777524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9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  <w:r>
              <w:rPr>
                <w:sz w:val="20"/>
                <w:szCs w:val="20"/>
                <w:vertAlign w:val="superscript"/>
              </w:rPr>
              <w:footnoteReference w:id="107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5C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Tárgygázévre vonatkozó nem ESZ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 tételes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6D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G619t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73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A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napjáig. </w:t>
            </w:r>
          </w:p>
        </w:tc>
      </w:tr>
      <w:tr w:rsidR="00000000" w14:paraId="219CDD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8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  <w:r>
              <w:rPr>
                <w:sz w:val="20"/>
                <w:szCs w:val="20"/>
                <w:vertAlign w:val="superscript"/>
              </w:rPr>
              <w:footnoteReference w:id="108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91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Következ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gázévre vonatkozó nem ESZ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 tételes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78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G619e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5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F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napjáig.  </w:t>
            </w:r>
          </w:p>
        </w:tc>
      </w:tr>
      <w:tr w:rsidR="00000000" w14:paraId="272B75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C4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  <w:r>
              <w:rPr>
                <w:sz w:val="20"/>
                <w:szCs w:val="20"/>
                <w:vertAlign w:val="superscript"/>
              </w:rPr>
              <w:footnoteReference w:id="109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2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EKR költségek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6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B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E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Az adatokat évente, április 30-ig kell megadni. </w:t>
            </w:r>
          </w:p>
        </w:tc>
      </w:tr>
      <w:tr w:rsidR="00000000" w14:paraId="1F13D2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9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  <w:r>
              <w:rPr>
                <w:sz w:val="20"/>
                <w:szCs w:val="20"/>
                <w:vertAlign w:val="superscript"/>
              </w:rPr>
              <w:footnoteReference w:id="110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0C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SOS rendelet 14. cikk</w:t>
            </w:r>
            <w:r>
              <w:rPr>
                <w:sz w:val="20"/>
                <w:szCs w:val="20"/>
              </w:rPr>
              <w:br/>
              <w:t>(6) bekezdése szerinti földgázellátási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és kapcsolódó kereskedelmi</w:t>
            </w:r>
            <w:r>
              <w:rPr>
                <w:sz w:val="20"/>
                <w:szCs w:val="20"/>
              </w:rPr>
              <w:br/>
              <w:t>megállapodásokról szóló adatszolgáltatás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C1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9B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0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Tárgyév augusztus 31. </w:t>
            </w:r>
          </w:p>
        </w:tc>
      </w:tr>
      <w:tr w:rsidR="00000000" w14:paraId="4BE24A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1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  <w:r>
              <w:rPr>
                <w:sz w:val="20"/>
                <w:szCs w:val="20"/>
                <w:vertAlign w:val="superscript"/>
              </w:rPr>
              <w:footnoteReference w:id="111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A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 likviditási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C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8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E7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a tárgyhetet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hét</w:t>
            </w:r>
            <w:r>
              <w:rPr>
                <w:sz w:val="20"/>
                <w:szCs w:val="20"/>
              </w:rPr>
              <w:br/>
              <w:t xml:space="preserve">2. munkanap 17.00-ig kell megadni. </w:t>
            </w:r>
          </w:p>
        </w:tc>
      </w:tr>
    </w:tbl>
    <w:p w14:paraId="435837CD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IV. Az egyetemes szolgáltatót ellátó földgázkeresked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6"/>
        <w:gridCol w:w="1414"/>
        <w:gridCol w:w="1418"/>
        <w:gridCol w:w="3118"/>
      </w:tblGrid>
      <w:tr w:rsidR="00000000" w14:paraId="053FFC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8299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A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6A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B15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EF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677A5A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F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8B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4C7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4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EF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652B84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7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FF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földgázkeresked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cégjogi adatai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3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8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FE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hónap 10. napjáig kell megadni. </w:t>
            </w:r>
          </w:p>
        </w:tc>
      </w:tr>
      <w:tr w:rsidR="00000000" w14:paraId="5A8224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8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CB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Engedélyes tevékenységre vonatkozó auditált mérleg és eredménykimutatás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81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A5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1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60CA52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16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1F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4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G601t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3E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9F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535AA7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A30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23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E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49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1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5811A7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76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8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Engedélyes tevékenységre vonatkozó költségmonitoring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6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3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0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48302A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CD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65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FF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E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EC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47E923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E6F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6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F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E9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2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1FB5AE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9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B9D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földgázmérlege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8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7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5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5AF50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5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01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energiahatékonysági kötelezettségi rendszer szerinti kötelezettség megállapításához szükséges adatok megadása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D2A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G610b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DE7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F2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37E713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A2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69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15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G612A-J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2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B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04C4C2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F9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3A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 adatszolgáltatás a 11/2016. (XI. 14.) MEKH rendelet alapján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5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0A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8B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5. napjáig kell megadni. </w:t>
            </w:r>
          </w:p>
        </w:tc>
      </w:tr>
      <w:tr w:rsidR="00000000" w14:paraId="39821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13B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5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egyetemes szolgáltat</w:t>
            </w:r>
            <w:r>
              <w:rPr>
                <w:sz w:val="20"/>
                <w:szCs w:val="20"/>
              </w:rPr>
              <w:t>ók részére vételre felajánlott földgázforrás és a hazai termelés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földgáz mennyiségér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és áráról, valamint az igénybevételre jogosultak és kötelezettek körér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szóló 67/2016. (XII. 29.) NFM rendelet 3. melléklet 3b. pontja szerinti adatok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13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A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D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20. napjáig kell megadni. </w:t>
            </w:r>
          </w:p>
        </w:tc>
      </w:tr>
      <w:tr w:rsidR="00000000" w14:paraId="0DA5BA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0C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34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67/2016. (XII. 29.) NFM rendelet szerinti adatok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9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5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F4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20. napjáig kell megadni. </w:t>
            </w:r>
          </w:p>
        </w:tc>
      </w:tr>
      <w:tr w:rsidR="00000000" w14:paraId="149F6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B4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1C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Felhasználóknak értékesített földgáz-adatok fogyasztói csoportonként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5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9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18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603632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A3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52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Hátralékok és túlfizetések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B0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G680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2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1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3DD9D7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E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  <w:r>
              <w:rPr>
                <w:sz w:val="20"/>
                <w:szCs w:val="20"/>
                <w:vertAlign w:val="superscript"/>
              </w:rPr>
              <w:footnoteReference w:id="11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36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Tárgygázévre vonatkozó nem ESZ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 tételes adatai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B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G619t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49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9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napjáig. </w:t>
            </w:r>
          </w:p>
        </w:tc>
      </w:tr>
      <w:tr w:rsidR="00000000" w14:paraId="3D97C5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29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  <w:r>
              <w:rPr>
                <w:sz w:val="20"/>
                <w:szCs w:val="20"/>
                <w:vertAlign w:val="superscript"/>
              </w:rPr>
              <w:footnoteReference w:id="113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DD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Következ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gázévre vonatkozó nem ESZ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 tételes adatai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CEE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G619e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B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C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napjáig.  </w:t>
            </w:r>
          </w:p>
        </w:tc>
      </w:tr>
      <w:tr w:rsidR="00000000" w14:paraId="1C27B8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BB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</w:t>
            </w:r>
            <w:r>
              <w:rPr>
                <w:sz w:val="20"/>
                <w:szCs w:val="20"/>
                <w:vertAlign w:val="superscript"/>
              </w:rPr>
              <w:footnoteReference w:id="11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25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EKR költségek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2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C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5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április 30-ig kell megadni. </w:t>
            </w:r>
          </w:p>
        </w:tc>
      </w:tr>
      <w:tr w:rsidR="00000000" w14:paraId="187D66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8ED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  <w:r>
              <w:rPr>
                <w:sz w:val="20"/>
                <w:szCs w:val="20"/>
                <w:vertAlign w:val="superscript"/>
              </w:rPr>
              <w:footnoteReference w:id="115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1C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SOS rendelet 14. cikk</w:t>
            </w:r>
            <w:r>
              <w:rPr>
                <w:sz w:val="20"/>
                <w:szCs w:val="20"/>
              </w:rPr>
              <w:br/>
              <w:t>(6) bekezdése szerinti földgázellátási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és kapcsolódó kereskedelmi</w:t>
            </w:r>
            <w:r>
              <w:rPr>
                <w:sz w:val="20"/>
                <w:szCs w:val="20"/>
              </w:rPr>
              <w:br/>
              <w:t>megállapodásokról szóló adatszolgáltatás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E8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4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0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Tárgyév augusztus 31. </w:t>
            </w:r>
          </w:p>
        </w:tc>
      </w:tr>
      <w:tr w:rsidR="00000000" w14:paraId="677697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9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</w:t>
            </w:r>
            <w:r>
              <w:rPr>
                <w:sz w:val="20"/>
                <w:szCs w:val="20"/>
                <w:vertAlign w:val="superscript"/>
              </w:rPr>
              <w:footnoteReference w:id="116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F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 likviditási adatok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41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09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EF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tárgyhetet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hét</w:t>
            </w:r>
            <w:r>
              <w:rPr>
                <w:sz w:val="20"/>
                <w:szCs w:val="20"/>
              </w:rPr>
              <w:br/>
              <w:t xml:space="preserve">2. munkanap 17.00-ig kell megadni. </w:t>
            </w:r>
          </w:p>
        </w:tc>
      </w:tr>
    </w:tbl>
    <w:p w14:paraId="4BB014A0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V. A földgáz-kereskedelmi engedéllyel is rendelkez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egyetemes szolgáltató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18"/>
        <w:gridCol w:w="1416"/>
        <w:gridCol w:w="1418"/>
        <w:gridCol w:w="3118"/>
      </w:tblGrid>
      <w:tr w:rsidR="00000000" w14:paraId="6C8B5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5A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8B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A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0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4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54D22A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B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DA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CD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95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5B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0BAFAF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C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B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földgázkeresked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66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1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61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Az adatokat havonta, a hónap 10. napjáig kell megadni. </w:t>
            </w:r>
          </w:p>
        </w:tc>
      </w:tr>
      <w:tr w:rsidR="00000000" w14:paraId="5B4AA8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1A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26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52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8D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AF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5ECBA2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9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52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6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0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1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202C58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B38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67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D6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8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E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5CA636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3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EC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CC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2E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B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15AAEF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C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2F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17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5A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52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51ACC7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5F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3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6A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6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A33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4F0DF3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89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F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Földgázkeresked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földgázmérlege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1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2A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5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4E5A39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5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B5C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energiahatékonysági kötelezettségi rendszer szerinti kötelezettség megállapításához szükséges adatok megadása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83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G610b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C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C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28262B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D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8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5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G612A-J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DD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52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2093AA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4E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4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 adatszolgáltatás a 11/2016. (XI. 14.) MEKH rendelet alapján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5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FE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B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5. napjáig kell megadni. </w:t>
            </w:r>
          </w:p>
        </w:tc>
      </w:tr>
      <w:tr w:rsidR="00000000" w14:paraId="49F3CD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11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83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Kereskedelmi engedélyes beszerzés, értékesítés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rejelzés és tény adat nyilvántartás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1FA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0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A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44D488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F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A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Felhasználóknak értékesített földgáz-adatok fogyasztói csoportonként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43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9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7F810C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3D4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49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Hátralékok és túlfizetések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C8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1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DE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51ADCB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F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  <w:r>
              <w:rPr>
                <w:sz w:val="20"/>
                <w:szCs w:val="20"/>
                <w:vertAlign w:val="superscript"/>
              </w:rPr>
              <w:footnoteReference w:id="117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CB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Tárgygázévre vonatkozó nem ESZ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 tételes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C0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G619t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86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A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napjáig. </w:t>
            </w:r>
          </w:p>
        </w:tc>
      </w:tr>
      <w:tr w:rsidR="00000000" w14:paraId="37ACCD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C2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  <w:r>
              <w:rPr>
                <w:sz w:val="20"/>
                <w:szCs w:val="20"/>
                <w:vertAlign w:val="superscript"/>
              </w:rPr>
              <w:footnoteReference w:id="118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B9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Következ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gázévre vonatkozó nem ESZ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 tételes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E9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G619e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6C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8B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megel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napjáig.  </w:t>
            </w:r>
          </w:p>
        </w:tc>
      </w:tr>
      <w:tr w:rsidR="00000000" w14:paraId="1037A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D9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  <w:r>
              <w:rPr>
                <w:sz w:val="20"/>
                <w:szCs w:val="20"/>
                <w:vertAlign w:val="superscript"/>
              </w:rPr>
              <w:footnoteReference w:id="119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95A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EKR költségek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D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4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8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április 30-ig kell megadni. </w:t>
            </w:r>
          </w:p>
        </w:tc>
      </w:tr>
      <w:tr w:rsidR="00000000" w14:paraId="288B4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9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  <w:r>
              <w:rPr>
                <w:sz w:val="20"/>
                <w:szCs w:val="20"/>
                <w:vertAlign w:val="superscript"/>
              </w:rPr>
              <w:footnoteReference w:id="120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F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SOS rendelet 14. cikk</w:t>
            </w:r>
            <w:r>
              <w:rPr>
                <w:sz w:val="20"/>
                <w:szCs w:val="20"/>
              </w:rPr>
              <w:br/>
              <w:t>(6) bekezdése szerinti földgázellátási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és kapcsolódó kereskedelmi</w:t>
            </w:r>
            <w:r>
              <w:rPr>
                <w:sz w:val="20"/>
                <w:szCs w:val="20"/>
              </w:rPr>
              <w:br/>
              <w:t>megállapodásokról szóló adatszolgáltatás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B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CB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42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Tárgyév augusztus 31. </w:t>
            </w:r>
          </w:p>
        </w:tc>
      </w:tr>
      <w:tr w:rsidR="00000000" w14:paraId="526FF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38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  <w:r>
              <w:rPr>
                <w:sz w:val="20"/>
                <w:szCs w:val="20"/>
                <w:vertAlign w:val="superscript"/>
              </w:rPr>
              <w:footnoteReference w:id="121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A45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 likviditási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4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32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CF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tárgyhetet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hét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2. munkanap 17.00-ig kell megadni. </w:t>
            </w:r>
          </w:p>
        </w:tc>
      </w:tr>
    </w:tbl>
    <w:p w14:paraId="2D5AF52D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20. melléklet az 1/2023. (IV. 5.) MEKH rendelethez </w:t>
      </w:r>
    </w:p>
    <w:p w14:paraId="157C955E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A földgáz egyetemes szolgáltatói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408BFF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FEB4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2B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F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C7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92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639F50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D5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B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FF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F7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01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6E611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7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0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földgáz egyetemes szolgáltató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F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45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40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hónap 10. napjáig kell megadni. </w:t>
            </w:r>
          </w:p>
        </w:tc>
      </w:tr>
      <w:tr w:rsidR="00000000" w14:paraId="0A0786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FE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FB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E8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36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1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314680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10F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CF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B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C6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60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0906AA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0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52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9EF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3F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AA9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07493C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2D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DC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Engedélyes tevékenységre vonatkozó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66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89C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D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615FA7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FD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F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6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A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AD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716FB5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84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B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3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F8F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9B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5F4F70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A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08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szolgáltató földgázmérlege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B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A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39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5DB8D5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19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CSEPEL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D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G712A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A0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1F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49F0E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C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E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Egyetemes szolgáltatásra jogosult fogyasztók részletes fogyasztási adatai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E.ON DDGÁZ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79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G712B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B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B3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0D9D2F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C3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9C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ÉGÁZ-DÉGÁZ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2C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G712C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20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55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11C774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53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ED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GÁZ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2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G712D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B4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A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3BA740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F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8F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E.ON Kögáz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3D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G712E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8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D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35926C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1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49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ISD Power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0D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G712F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D0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5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0F11C2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E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C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Magáz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E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G712G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6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E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63244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F1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29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Egyetemes szolgáltatásra jogosult fogyasztók részletes fogyasztási adatai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NGS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8E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G712H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08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5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2602E8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FF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CD4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OERG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20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G712I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98E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C8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3BA691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9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A29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TIGÁZ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D20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G712J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E3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5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353D37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E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8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szolgáltatásra jogosult fogyasztók részletes fogyasztási adatai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E.GAS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0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G712K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2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F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5B14D2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1A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B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Havi adatszolgáltatás</w:t>
            </w:r>
            <w:r>
              <w:rPr>
                <w:sz w:val="20"/>
                <w:szCs w:val="20"/>
              </w:rPr>
              <w:br/>
              <w:t>az 1_2013 MEKH rendelet alapján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41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AB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A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720DF7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52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ED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egyetemes szolgáltatók részére vételre felajánlott földgázforrás és a hazai termelés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földgáz mennyiségér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és áráról, valamint az igénybevételre jogosultak és kötelezettek körér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szóló 67/2016. (XII. 29.) NFM rendelet szerinti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3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5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9E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20. napjáig kell megadni. </w:t>
            </w:r>
          </w:p>
        </w:tc>
      </w:tr>
      <w:tr w:rsidR="00000000" w14:paraId="47FEF5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6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C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Mennyiségi nyilvántartás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ESZ beszerzés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B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23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EF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végéig kell megadni. </w:t>
            </w:r>
          </w:p>
        </w:tc>
      </w:tr>
      <w:tr w:rsidR="00000000" w14:paraId="3FC296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E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F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Mennyiségi nyilvántartás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Tény ESZ beszerzés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8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G716B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16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2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végéig kell megadni. </w:t>
            </w:r>
          </w:p>
        </w:tc>
      </w:tr>
      <w:tr w:rsidR="00000000" w14:paraId="20AE8E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D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50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szolgáltatói engedélyes értékesítés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rejelzése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981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G716C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95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6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végéig kell megadni. </w:t>
            </w:r>
          </w:p>
        </w:tc>
      </w:tr>
      <w:tr w:rsidR="00000000" w14:paraId="2FA552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13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0FE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Egyetemes szolgáltatói engedélyes értékesítési tényadatai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13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G716D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1B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AB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végéig kell megadni. </w:t>
            </w:r>
          </w:p>
        </w:tc>
      </w:tr>
      <w:tr w:rsidR="00000000" w14:paraId="0C6BD6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E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C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Felhasználóknak értékesített földgáz-adatok fogyasztói csoportonként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22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4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B0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16F37B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A0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D8A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Nagycsaládos kedvezményre jogosultak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5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87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6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félévente,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2E29CC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4B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4FB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Éves kiszámlázott gázforgalom és felhasználói naturáliák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93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5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6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április 30-ig kell megadni. </w:t>
            </w:r>
          </w:p>
        </w:tc>
      </w:tr>
      <w:tr w:rsidR="00000000" w14:paraId="16F717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22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D6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 1.2. Call Center ügyfélszolgálati szolgáltatási színvonal mutató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904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7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2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10. munkanapja. </w:t>
            </w:r>
          </w:p>
        </w:tc>
      </w:tr>
      <w:tr w:rsidR="00000000" w14:paraId="07B627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AD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6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Ügyfélkapcsolati szolgáltatás min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ség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egyetemes szolgáltatók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CE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4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0E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március 31-ig kell megadni. </w:t>
            </w:r>
          </w:p>
        </w:tc>
      </w:tr>
      <w:tr w:rsidR="00000000" w14:paraId="5750F6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18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D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Garantált szolgáltatások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egyetemes szolgáltatók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1C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66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4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adatszolgáltatást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19-ig kell beküldeni. </w:t>
            </w:r>
          </w:p>
        </w:tc>
      </w:tr>
      <w:tr w:rsidR="00000000" w14:paraId="0C3938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96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A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Hátralékok és túlfizetések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9C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AE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1C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25. napjáig kell megadni. </w:t>
            </w:r>
          </w:p>
        </w:tc>
      </w:tr>
      <w:tr w:rsidR="00000000" w14:paraId="00D7DF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7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34.</w:t>
            </w:r>
            <w:r>
              <w:rPr>
                <w:sz w:val="20"/>
                <w:szCs w:val="20"/>
                <w:vertAlign w:val="superscript"/>
              </w:rPr>
              <w:footnoteReference w:id="12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A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EKR költségek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E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7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1B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április 30-ig kell megadni. </w:t>
            </w:r>
          </w:p>
        </w:tc>
      </w:tr>
      <w:tr w:rsidR="00000000" w14:paraId="791BBE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8D2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35.</w:t>
            </w:r>
            <w:r>
              <w:rPr>
                <w:sz w:val="20"/>
                <w:szCs w:val="20"/>
                <w:vertAlign w:val="superscript"/>
              </w:rPr>
              <w:footnoteReference w:id="123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0DF8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Lakossági fogyasztók száma</w:t>
            </w:r>
            <w:r>
              <w:rPr>
                <w:sz w:val="20"/>
                <w:szCs w:val="20"/>
              </w:rPr>
              <w:br/>
              <w:t>a számlakiegyenlítés módja szerint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686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DF2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4989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br/>
              <w:t xml:space="preserve">25. napig kell megadni. </w:t>
            </w:r>
          </w:p>
        </w:tc>
      </w:tr>
    </w:tbl>
    <w:p w14:paraId="385D660D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21. melléklet az 1/2023. (IV. 5.) MEKH rendelethez </w:t>
      </w:r>
    </w:p>
    <w:p w14:paraId="7220D65D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A szervezett földgázpiaci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61B7C0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9F39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E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4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45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53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0F2280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4E8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0E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F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0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7C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4ACA8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B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189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szervezett földgázpiaci engedélyes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FD6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E4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AC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hónap 10. napjáig kell megadni. </w:t>
            </w:r>
          </w:p>
        </w:tc>
      </w:tr>
      <w:tr w:rsidR="00000000" w14:paraId="3D0FDF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28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9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EDC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FA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C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403CA1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8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A4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96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G801t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0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2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február 28-ig kell megadni. </w:t>
            </w:r>
          </w:p>
        </w:tc>
      </w:tr>
      <w:tr w:rsidR="00000000" w14:paraId="199218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43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4B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Engedélyes tevékenységre vonatkozó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zetes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88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G802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3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EC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31-ig kell megadni. </w:t>
            </w:r>
          </w:p>
        </w:tc>
      </w:tr>
      <w:tr w:rsidR="00000000" w14:paraId="4C1032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D1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A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Költségmonitoring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D34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6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06D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negyedévente,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utolsó napjáig kell megadni. </w:t>
            </w:r>
          </w:p>
        </w:tc>
      </w:tr>
      <w:tr w:rsidR="00000000" w14:paraId="15051E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55A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9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06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F50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04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 kétszer (a cégbíróságon bejegyzett június 30-i és december 31-i állapotra vonatkozóan)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 10-ig kell megadni. </w:t>
            </w:r>
          </w:p>
        </w:tc>
      </w:tr>
      <w:tr w:rsidR="00000000" w14:paraId="7D9F5B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69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98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7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G805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91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3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évente,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31-ig kell megadni. </w:t>
            </w:r>
          </w:p>
        </w:tc>
      </w:tr>
      <w:tr w:rsidR="00000000" w14:paraId="627E2A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62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8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Másnapi piaci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DD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D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503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20. napjáig kell megadni. </w:t>
            </w:r>
          </w:p>
        </w:tc>
      </w:tr>
      <w:tr w:rsidR="00000000" w14:paraId="353190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0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74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DAM adatok, ügyletek szerinti bontásban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19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A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7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 adatokat havonta,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20. napjáig kell megadni. </w:t>
            </w:r>
          </w:p>
        </w:tc>
      </w:tr>
      <w:tr w:rsidR="00000000" w14:paraId="26CF68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D2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9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MA_GASTRADE_BIDS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05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62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34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2. naptári napig kell megadni. </w:t>
            </w:r>
          </w:p>
        </w:tc>
      </w:tr>
      <w:tr w:rsidR="00000000" w14:paraId="612729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02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3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MA_GASTRADE_TRADE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F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G871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29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E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naponta, a gáznapot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2. naptári napig kell megadni. </w:t>
            </w:r>
          </w:p>
        </w:tc>
      </w:tr>
      <w:tr w:rsidR="00000000" w14:paraId="0918F1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41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  <w:r>
              <w:rPr>
                <w:sz w:val="20"/>
                <w:szCs w:val="20"/>
                <w:vertAlign w:val="superscript"/>
              </w:rPr>
              <w:footnoteReference w:id="12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E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Szervezett piaci tagok nyilvántartása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A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G874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A4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4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Az adatokat havonta, minden hónap 6. napjáig szükséges aktualizálni. </w:t>
            </w:r>
          </w:p>
        </w:tc>
      </w:tr>
    </w:tbl>
    <w:p w14:paraId="1D01B339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22. melléklet az 1/2023. (IV. 5.) MEKH rendelethez </w:t>
      </w:r>
    </w:p>
    <w:p w14:paraId="65455271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I. A nukleáris, fosszilis (földgáz kivételével), id</w:t>
      </w:r>
      <w:r>
        <w:rPr>
          <w:sz w:val="28"/>
          <w:szCs w:val="28"/>
        </w:rPr>
        <w:t>ő</w:t>
      </w:r>
      <w:r>
        <w:rPr>
          <w:sz w:val="28"/>
          <w:szCs w:val="28"/>
        </w:rPr>
        <w:t>járásfügg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és nem id</w:t>
      </w:r>
      <w:r>
        <w:rPr>
          <w:sz w:val="28"/>
          <w:szCs w:val="28"/>
        </w:rPr>
        <w:t>ő</w:t>
      </w:r>
      <w:r>
        <w:rPr>
          <w:sz w:val="28"/>
          <w:szCs w:val="28"/>
        </w:rPr>
        <w:t>járásfügg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(biomassza kivételével) megújuló energiahordozó alapú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berendezést üzemeltet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>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ködési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5690D5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B6D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86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C1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B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7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55B9EA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EA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C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0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B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8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125EBC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BC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1A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9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34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8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6C4B44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8F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CB8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9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7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F4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</w:t>
            </w:r>
          </w:p>
        </w:tc>
      </w:tr>
      <w:tr w:rsidR="00000000" w14:paraId="2237AE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D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0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1F0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5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B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</w:t>
            </w:r>
            <w:r>
              <w:rPr>
                <w:sz w:val="20"/>
                <w:szCs w:val="20"/>
              </w:rPr>
              <w:br/>
              <w:t>(a cégbíróságon bejegyzett június 30-i és december 31-i állapotra vonatkozóan)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tizedik napja. </w:t>
            </w:r>
          </w:p>
        </w:tc>
      </w:tr>
      <w:tr w:rsidR="00000000" w14:paraId="167BAF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FF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56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A1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91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5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7ECAB7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8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36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havi adatlap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0C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T216a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65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9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huszonnyolcadik napja. </w:t>
            </w:r>
          </w:p>
        </w:tc>
      </w:tr>
      <w:tr w:rsidR="00000000" w14:paraId="54C7FF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F9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9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beruházások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C6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B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86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15. </w:t>
            </w:r>
          </w:p>
        </w:tc>
      </w:tr>
      <w:tr w:rsidR="00000000" w14:paraId="761BE1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70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5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Volumen és Bevételtábla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70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0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1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51FF46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6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7C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1B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T237b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5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88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június 5. </w:t>
            </w:r>
          </w:p>
        </w:tc>
      </w:tr>
      <w:tr w:rsidR="00000000" w14:paraId="17B46C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72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  <w:r>
              <w:rPr>
                <w:sz w:val="20"/>
                <w:szCs w:val="20"/>
                <w:vertAlign w:val="superscript"/>
              </w:rPr>
              <w:footnoteReference w:id="125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99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villamosenergia-beszerzés költsége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61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A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0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júliusának 15. napja.  </w:t>
            </w:r>
          </w:p>
        </w:tc>
      </w:tr>
    </w:tbl>
    <w:p w14:paraId="7FA7FCE6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II. A földgáz energiahordozó alapú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berendezést üzemeltet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>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ködési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22B2D3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06FA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95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3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2A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B5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5B4502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2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C6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E7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EA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5EF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69B6FC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92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9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4E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03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45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6C2BC4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1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7E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CB4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69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56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</w:t>
            </w:r>
          </w:p>
        </w:tc>
      </w:tr>
      <w:tr w:rsidR="00000000" w14:paraId="42EAA7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94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71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24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44D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68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(a cégbíróságon bejegyzett június 30-i és december 31-i állapotra vonatkozóan)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tizedik napja. </w:t>
            </w:r>
          </w:p>
        </w:tc>
      </w:tr>
      <w:tr w:rsidR="00000000" w14:paraId="08FA78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7BC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BD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8F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1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FC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2AE947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A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8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havi adatlap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6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T216a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F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B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huszonnyolcadik napja. </w:t>
            </w:r>
          </w:p>
        </w:tc>
      </w:tr>
      <w:tr w:rsidR="00000000" w14:paraId="06C24A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C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E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beruházások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12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C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14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15. </w:t>
            </w:r>
          </w:p>
        </w:tc>
      </w:tr>
      <w:tr w:rsidR="00000000" w14:paraId="545527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73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1E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Volumen és</w:t>
            </w:r>
            <w:r>
              <w:rPr>
                <w:sz w:val="20"/>
                <w:szCs w:val="20"/>
              </w:rPr>
              <w:br/>
              <w:t>Bevételtábla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F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B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44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179A48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5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F5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C4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T237b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46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1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június 5. </w:t>
            </w:r>
          </w:p>
        </w:tc>
      </w:tr>
      <w:tr w:rsidR="00000000" w14:paraId="1DE93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  <w:r>
              <w:rPr>
                <w:sz w:val="20"/>
                <w:szCs w:val="20"/>
                <w:vertAlign w:val="superscript"/>
              </w:rPr>
              <w:footnoteReference w:id="126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E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termelésben érintett földgáz átadási pontok (POD-ok) felsorolása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B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T229p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A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7B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 április 15. napjáig kell megadni. </w:t>
            </w:r>
          </w:p>
        </w:tc>
      </w:tr>
      <w:tr w:rsidR="00000000" w14:paraId="5E80F0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2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  <w:r>
              <w:rPr>
                <w:sz w:val="20"/>
                <w:szCs w:val="20"/>
                <w:vertAlign w:val="superscript"/>
              </w:rPr>
              <w:footnoteReference w:id="127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7A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termelésben érintett földgáz átadási pontok (POD-ok) részletei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28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T229t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A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AF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 május 15. napjáig kell megadni. </w:t>
            </w:r>
          </w:p>
        </w:tc>
      </w:tr>
      <w:tr w:rsidR="00000000" w14:paraId="7E513D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2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  <w:r>
              <w:rPr>
                <w:sz w:val="20"/>
                <w:szCs w:val="20"/>
                <w:vertAlign w:val="superscript"/>
              </w:rPr>
              <w:footnoteReference w:id="128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7D3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gázszerz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D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T229a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1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35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 június 15. napjáig kell megadni. </w:t>
            </w:r>
          </w:p>
        </w:tc>
      </w:tr>
      <w:tr w:rsidR="00000000" w14:paraId="623C2C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54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  <w:r>
              <w:rPr>
                <w:sz w:val="20"/>
                <w:szCs w:val="20"/>
                <w:vertAlign w:val="superscript"/>
              </w:rPr>
              <w:footnoteReference w:id="129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2D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villamosenergia-beszerzés költsége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3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04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95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júliusának 15. napja.  </w:t>
            </w:r>
          </w:p>
        </w:tc>
      </w:tr>
    </w:tbl>
    <w:p w14:paraId="3990B2D5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III. A biomassza energiahordozó alapú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berendezést üzemeltet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>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ködési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0C10E3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BD8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2ED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9A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EE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1A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3CA402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F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9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C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15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92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3EDF70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6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81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BC0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25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F1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17809E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FC2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C0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829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EB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3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</w:t>
            </w:r>
          </w:p>
        </w:tc>
      </w:tr>
      <w:tr w:rsidR="00000000" w14:paraId="0E1DEF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27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3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F3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0E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9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(a cégbíróságon bejegyzett június 30-i és december 31-i állapotra vonatkozóan)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tizedik napja. </w:t>
            </w:r>
          </w:p>
        </w:tc>
      </w:tr>
      <w:tr w:rsidR="00000000" w14:paraId="53F5F5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8B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5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15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C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44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64D6C7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50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93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havi adatlap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7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T216a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D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5B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huszonnyolcadik napja. </w:t>
            </w:r>
          </w:p>
        </w:tc>
      </w:tr>
      <w:tr w:rsidR="00000000" w14:paraId="5F786A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7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1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beruházások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4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B4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C9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15. </w:t>
            </w:r>
          </w:p>
        </w:tc>
      </w:tr>
      <w:tr w:rsidR="00000000" w14:paraId="050635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24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2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Biomassza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/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tüzel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anyag felhasználása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ED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9D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CC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  <w:tr w:rsidR="00000000" w14:paraId="2110B3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C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6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Volumen és Bevételtábla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CB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8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FE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49FF90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FF7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2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7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T237b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6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1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június 5. </w:t>
            </w:r>
          </w:p>
        </w:tc>
      </w:tr>
      <w:tr w:rsidR="00000000" w14:paraId="233AB9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2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  <w:r>
              <w:rPr>
                <w:sz w:val="20"/>
                <w:szCs w:val="20"/>
                <w:vertAlign w:val="superscript"/>
              </w:rPr>
              <w:footnoteReference w:id="130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A6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villamosenergia-beszerzés költsége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C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1B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6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júliusának 15. napja.  </w:t>
            </w:r>
          </w:p>
        </w:tc>
      </w:tr>
    </w:tbl>
    <w:p w14:paraId="1EE3D090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IV. Az Európai Unió Kibocsátás-kereskedelmi Rendszerén (EU ETS) belüli létesítmények részére térítésmentesen kiosztásra került kibocsátási egységekkel összefüggésben földgáz energiahordozó alapú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berendezést üzemeltet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>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ködési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749467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D50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6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E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B0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9F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3FA229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54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38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4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F4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2E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5B22CC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3C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F7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D0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7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7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1D788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E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0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2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FC6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37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</w:t>
            </w:r>
          </w:p>
        </w:tc>
      </w:tr>
      <w:tr w:rsidR="00000000" w14:paraId="481234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F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C4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C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6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7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(a cégbíróságon bejegyzett június 30-i és december 31-i állapotra vonatkozóan)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tizedik napja. </w:t>
            </w:r>
          </w:p>
        </w:tc>
      </w:tr>
      <w:tr w:rsidR="00000000" w14:paraId="6952DE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694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C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11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E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B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22E6B8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91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E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havi adatlap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37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T216a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A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A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huszonnyolcadik napja. </w:t>
            </w:r>
          </w:p>
        </w:tc>
      </w:tr>
      <w:tr w:rsidR="00000000" w14:paraId="2E94B6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A2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0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telephelyi CO</w:t>
            </w:r>
            <w:r>
              <w:rPr>
                <w:position w:val="-12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kibocsátással kapcsolatos adatszolgáltatása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6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1E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77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 május 31. napja. </w:t>
            </w:r>
          </w:p>
        </w:tc>
      </w:tr>
      <w:tr w:rsidR="00000000" w14:paraId="44AAEE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A2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77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beruházások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0B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0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DA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15. </w:t>
            </w:r>
          </w:p>
        </w:tc>
      </w:tr>
      <w:tr w:rsidR="00000000" w14:paraId="425779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5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3D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Volumen és Bevételtábla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79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3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E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1D096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394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5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5F3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T237b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9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B0E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június 5. </w:t>
            </w:r>
          </w:p>
        </w:tc>
      </w:tr>
      <w:tr w:rsidR="00000000" w14:paraId="412B91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C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  <w:r>
              <w:rPr>
                <w:sz w:val="20"/>
                <w:szCs w:val="20"/>
                <w:vertAlign w:val="superscript"/>
              </w:rPr>
              <w:footnoteReference w:id="131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8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termelésben érintett földgáz átadási pontok (POD-ok) felsorolása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CB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T229p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1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4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 április 15. napjáig kell megadni. </w:t>
            </w:r>
          </w:p>
        </w:tc>
      </w:tr>
      <w:tr w:rsidR="00000000" w14:paraId="363C15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8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  <w:r>
              <w:rPr>
                <w:sz w:val="20"/>
                <w:szCs w:val="20"/>
                <w:vertAlign w:val="superscript"/>
              </w:rPr>
              <w:footnoteReference w:id="13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B3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termelésben érintett földgáz átadási pontok (POD-ok) részletei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8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T229t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D0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3B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 május 15. napjáig kell megadni. </w:t>
            </w:r>
          </w:p>
        </w:tc>
      </w:tr>
      <w:tr w:rsidR="00000000" w14:paraId="20AB4E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C8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  <w:r>
              <w:rPr>
                <w:sz w:val="20"/>
                <w:szCs w:val="20"/>
                <w:vertAlign w:val="superscript"/>
              </w:rPr>
              <w:footnoteReference w:id="133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47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gázszerz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F7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T229a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7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E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 június 15. napjáig kell megadni. </w:t>
            </w:r>
          </w:p>
        </w:tc>
      </w:tr>
      <w:tr w:rsidR="00000000" w14:paraId="01600B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20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  <w:r>
              <w:rPr>
                <w:sz w:val="20"/>
                <w:szCs w:val="20"/>
                <w:vertAlign w:val="superscript"/>
              </w:rPr>
              <w:footnoteReference w:id="13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72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villamosenergia-beszerzés költsége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83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37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E4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júliusának 15. napja.  </w:t>
            </w:r>
          </w:p>
        </w:tc>
      </w:tr>
    </w:tbl>
    <w:p w14:paraId="5CAA09AB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23. melléklet az 1/2023. (IV. 5.) MEKH rendelethez </w:t>
      </w:r>
    </w:p>
    <w:p w14:paraId="0241CAD7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I. A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szolgáltatói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 xml:space="preserve">ködési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288"/>
        <w:gridCol w:w="1332"/>
        <w:gridCol w:w="1332"/>
        <w:gridCol w:w="3118"/>
      </w:tblGrid>
      <w:tr w:rsidR="00000000" w14:paraId="1F62D3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C0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5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63C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16F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2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17D48D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F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0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5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359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A1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41BEE8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9E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61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 cégjogi adatai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0CD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24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BF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511F31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CC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A4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7B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T501t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0EA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1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</w:t>
            </w:r>
          </w:p>
        </w:tc>
      </w:tr>
      <w:tr w:rsidR="00000000" w14:paraId="0D8174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92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E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E6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F9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7D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(a cégbíróságon bejegyzett június 30-i és december 31-i állapotra vonatkozóan)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tizedik napja. </w:t>
            </w:r>
          </w:p>
        </w:tc>
      </w:tr>
      <w:tr w:rsidR="00000000" w14:paraId="379D8B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1F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11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A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B5D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94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399886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65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ABC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 havi adatlap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A1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T516a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2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5B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huszonnyolcadik napja. </w:t>
            </w:r>
          </w:p>
        </w:tc>
      </w:tr>
      <w:tr w:rsidR="00000000" w14:paraId="7E4B19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FF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A4F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szolgáltatói beruházások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5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268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CA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15. </w:t>
            </w:r>
          </w:p>
        </w:tc>
      </w:tr>
      <w:tr w:rsidR="00000000" w14:paraId="5AA344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1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7E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Tarifák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Értékesítési mennyiségek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CB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5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F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2D8757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066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E0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Szolgáltatói volumentábla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7BD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2C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B5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035A96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34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5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szolgáltatói auditált mérleg és eredménykimutatás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103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T537b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E9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7C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június 5. </w:t>
            </w:r>
          </w:p>
        </w:tc>
      </w:tr>
      <w:tr w:rsidR="00000000" w14:paraId="68C69E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77D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11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saját, de nem technológiai célú 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felhasználása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87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60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A5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30. </w:t>
            </w:r>
          </w:p>
        </w:tc>
      </w:tr>
      <w:tr w:rsidR="00000000" w14:paraId="38CDF9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0B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9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Korlátozást okozó események, szolgáltatás színvonala szolgáltatóknál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450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6F5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27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huszonnyolcadik napja. </w:t>
            </w:r>
          </w:p>
        </w:tc>
      </w:tr>
      <w:tr w:rsidR="00000000" w14:paraId="71EEBB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B0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ED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Fizetési hátralékos fogyasztók és kikapcsolások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54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8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C9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huszonötödik napja. </w:t>
            </w:r>
          </w:p>
        </w:tc>
      </w:tr>
      <w:tr w:rsidR="00000000" w14:paraId="787714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0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  <w:r>
              <w:rPr>
                <w:sz w:val="20"/>
                <w:szCs w:val="20"/>
                <w:vertAlign w:val="superscript"/>
              </w:rPr>
              <w:footnoteReference w:id="135"/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F39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villamosenergia-beszerzés költsége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B2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0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41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júliusának 15. napja.  </w:t>
            </w:r>
          </w:p>
        </w:tc>
      </w:tr>
      <w:tr w:rsidR="00000000" w14:paraId="32A43C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F0B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  <w:r>
              <w:rPr>
                <w:sz w:val="20"/>
                <w:szCs w:val="20"/>
                <w:vertAlign w:val="superscript"/>
              </w:rPr>
              <w:footnoteReference w:id="136"/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41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Lakossági felhasználókra vonatkozó naturáliák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270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1DBA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6A6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1C65FA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57B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  <w:r>
              <w:rPr>
                <w:sz w:val="20"/>
                <w:szCs w:val="20"/>
                <w:vertAlign w:val="superscript"/>
              </w:rPr>
              <w:footnoteReference w:id="137"/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5FD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HMV-vel kapcsolatos víziközm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költségei és bevételei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07D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3E6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C3F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1BCD1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247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  <w:r>
              <w:rPr>
                <w:sz w:val="20"/>
                <w:szCs w:val="20"/>
                <w:vertAlign w:val="superscript"/>
              </w:rPr>
              <w:footnoteReference w:id="138"/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32C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Lakossági fogyasztók száma</w:t>
            </w:r>
            <w:r>
              <w:rPr>
                <w:sz w:val="20"/>
                <w:szCs w:val="20"/>
              </w:rPr>
              <w:br/>
              <w:t>a számlakiegyenlítés módja szerint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6D5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8FF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A48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br/>
              <w:t xml:space="preserve">10. napig kell megadni. </w:t>
            </w:r>
          </w:p>
        </w:tc>
      </w:tr>
    </w:tbl>
    <w:p w14:paraId="25D614BA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II. A nukleáris, fosszilis (földgáz kivételével), id</w:t>
      </w:r>
      <w:r>
        <w:rPr>
          <w:sz w:val="28"/>
          <w:szCs w:val="28"/>
        </w:rPr>
        <w:t>ő</w:t>
      </w:r>
      <w:r>
        <w:rPr>
          <w:sz w:val="28"/>
          <w:szCs w:val="28"/>
        </w:rPr>
        <w:t>járásfügg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és nem id</w:t>
      </w:r>
      <w:r>
        <w:rPr>
          <w:sz w:val="28"/>
          <w:szCs w:val="28"/>
        </w:rPr>
        <w:t>ő</w:t>
      </w:r>
      <w:r>
        <w:rPr>
          <w:sz w:val="28"/>
          <w:szCs w:val="28"/>
        </w:rPr>
        <w:t>járásfügg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(biomassza kivételével) megújuló energiahordozó alapú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berendezést üzemeltet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>i és -szolgáltatói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>ködési engedéllyel is rendelkez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24"/>
        <w:gridCol w:w="1496"/>
        <w:gridCol w:w="1332"/>
        <w:gridCol w:w="3118"/>
      </w:tblGrid>
      <w:tr w:rsidR="00000000" w14:paraId="1E02C8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445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6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2A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FD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D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40B40E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4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F5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38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6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EE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13EF14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94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C3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5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87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0DB32D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4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8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Munkaügyi adatok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29B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DCA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A8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1E3BEE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4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FD0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 cégjogi adatai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E77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0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E6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3957EA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4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44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Társaság egészére vonatkozó auditált mérleg és eredménykimutatás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FA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T501t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185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D6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</w:t>
            </w:r>
          </w:p>
        </w:tc>
      </w:tr>
      <w:tr w:rsidR="00000000" w14:paraId="59FB8F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5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A0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7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41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2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(a cégbíróságon bejegyzett június 30-i és december 31-i állapotra vonatkozóan)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tizedik napja. </w:t>
            </w:r>
          </w:p>
        </w:tc>
      </w:tr>
      <w:tr w:rsidR="00000000" w14:paraId="155790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54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A01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8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2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3E4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411165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C0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13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 havi adatlap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CB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T516a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7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6A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huszonnyolcadik napja. </w:t>
            </w:r>
          </w:p>
        </w:tc>
      </w:tr>
      <w:tr w:rsidR="00000000" w14:paraId="47D46C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5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2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szolgáltatói beruházások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D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C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20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15. </w:t>
            </w:r>
          </w:p>
        </w:tc>
      </w:tr>
      <w:tr w:rsidR="00000000" w14:paraId="061B6C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38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C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Tarifák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Értékesítési mennyiségek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DE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D9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23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15613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E5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7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Szolgáltatói volumentábla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6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BF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2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21FECD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3BB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3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szolgáltatói auditált mérleg és eredménykimutatás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8F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T537b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F9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5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június 5. </w:t>
            </w:r>
          </w:p>
        </w:tc>
      </w:tr>
      <w:tr w:rsidR="00000000" w14:paraId="0376A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1BD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E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saját, de nem technológiai célú 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felhasználása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1D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4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6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30. </w:t>
            </w:r>
          </w:p>
        </w:tc>
      </w:tr>
      <w:tr w:rsidR="00000000" w14:paraId="7F9406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F3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8CC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Korlátozást okozó események, szolgáltatás színvonala szolgáltatóknál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A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60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B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huszonnyolcadik napja. </w:t>
            </w:r>
          </w:p>
        </w:tc>
      </w:tr>
      <w:tr w:rsidR="00000000" w14:paraId="14A27F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F75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9D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Fizetési hátralékos fogyasztók és kikapcsolások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E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079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0B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huszonötödik napja. </w:t>
            </w:r>
          </w:p>
        </w:tc>
      </w:tr>
      <w:tr w:rsidR="00000000" w14:paraId="1A0A77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E4D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  <w:r>
              <w:rPr>
                <w:sz w:val="20"/>
                <w:szCs w:val="20"/>
                <w:vertAlign w:val="superscript"/>
              </w:rPr>
              <w:footnoteReference w:id="139"/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2D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villamosenergia-beszerzés költsége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E9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74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32B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júliusának 15. napja.  </w:t>
            </w:r>
          </w:p>
        </w:tc>
      </w:tr>
      <w:tr w:rsidR="00000000" w14:paraId="00AF7F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64A0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  <w:r>
              <w:rPr>
                <w:sz w:val="20"/>
                <w:szCs w:val="20"/>
                <w:vertAlign w:val="superscript"/>
              </w:rPr>
              <w:footnoteReference w:id="140"/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8B9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Lakossági felhasználókra vonatkozó naturáliák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654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C67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6DF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6082F7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CAF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  <w:r>
              <w:rPr>
                <w:sz w:val="20"/>
                <w:szCs w:val="20"/>
                <w:vertAlign w:val="superscript"/>
              </w:rPr>
              <w:footnoteReference w:id="141"/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9EF5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HMV-vel kapcsolatos víziközm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költségei és bevételei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0C32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948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B76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39E96C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B19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  <w:r>
              <w:rPr>
                <w:sz w:val="20"/>
                <w:szCs w:val="20"/>
                <w:vertAlign w:val="superscript"/>
              </w:rPr>
              <w:footnoteReference w:id="142"/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E783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Lakossági fogyasztók száma</w:t>
            </w:r>
            <w:r>
              <w:rPr>
                <w:sz w:val="20"/>
                <w:szCs w:val="20"/>
              </w:rPr>
              <w:br/>
              <w:t>a számlakiegyenlítés módja szerint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6BA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DB1F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6C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br/>
              <w:t xml:space="preserve">10. napig kell megadni. </w:t>
            </w:r>
          </w:p>
        </w:tc>
      </w:tr>
    </w:tbl>
    <w:p w14:paraId="4AF68DFA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III. A földgáz energiahordozó alapú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berendezést üzemeltet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>i és -szolgáltatói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>ködési engedéllyel is rendelkez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1F3E6C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9C77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9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A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76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4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775BFA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07E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D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F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0C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56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0C309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AB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A5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6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FA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8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27B43D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D8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A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F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822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0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239D2E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B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D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9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51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29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17E05B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E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13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64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00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CE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</w:t>
            </w:r>
          </w:p>
        </w:tc>
      </w:tr>
      <w:tr w:rsidR="00000000" w14:paraId="1AB84B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8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A2D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7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4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E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(a cégbíróságon bejegyzett június 30-i és december 31-i állapotra vonatkozóan)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tizedik napja. </w:t>
            </w:r>
          </w:p>
        </w:tc>
      </w:tr>
      <w:tr w:rsidR="00000000" w14:paraId="5396E4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7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9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FC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BE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F37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1B299C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C5E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B6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 havi adatlap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E05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T516a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5C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D6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huszonnyolcadik napja. </w:t>
            </w:r>
          </w:p>
        </w:tc>
      </w:tr>
      <w:tr w:rsidR="00000000" w14:paraId="0AB0F4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59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69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szolgáltatói beruházások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71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5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1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15. </w:t>
            </w:r>
          </w:p>
        </w:tc>
      </w:tr>
      <w:tr w:rsidR="00000000" w14:paraId="7A0942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AD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  <w:r>
              <w:rPr>
                <w:sz w:val="20"/>
                <w:szCs w:val="20"/>
                <w:vertAlign w:val="superscript"/>
              </w:rPr>
              <w:footnoteReference w:id="143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B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termelésben érintett földgáz átadási pontok (POD-ok) felsorolása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71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T529p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5F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C6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 április 15. napjáig kell megadni. </w:t>
            </w:r>
          </w:p>
        </w:tc>
      </w:tr>
      <w:tr w:rsidR="00000000" w14:paraId="267D07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0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  <w:r>
              <w:rPr>
                <w:sz w:val="20"/>
                <w:szCs w:val="20"/>
                <w:vertAlign w:val="superscript"/>
              </w:rPr>
              <w:footnoteReference w:id="14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D1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termelésben érintett földgáz átadási pontok (POD-ok) részletei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4E2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T529t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23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DDC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 május 15. napjáig kell megadni. </w:t>
            </w:r>
          </w:p>
        </w:tc>
      </w:tr>
      <w:tr w:rsidR="00000000" w14:paraId="446ECD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91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  <w:r>
              <w:rPr>
                <w:sz w:val="20"/>
                <w:szCs w:val="20"/>
                <w:vertAlign w:val="superscript"/>
              </w:rPr>
              <w:footnoteReference w:id="145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6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Szolgáltatói gázszerz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3B6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T529a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7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6B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 június 15. napjáig kell megadni. </w:t>
            </w:r>
          </w:p>
        </w:tc>
      </w:tr>
      <w:tr w:rsidR="00000000" w14:paraId="5AF69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9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2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Tarifák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Értékesítési mennyiségek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24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E4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C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38EFD8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0F0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496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Szolgáltatói volumentábla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BB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95B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4A7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1ED828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F6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92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szolgáltatói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B7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852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B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június 5. </w:t>
            </w:r>
          </w:p>
        </w:tc>
      </w:tr>
      <w:tr w:rsidR="00000000" w14:paraId="1EBF73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F6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B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saját, de nem technológiai célú 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felhasználása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C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D0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0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30. </w:t>
            </w:r>
          </w:p>
        </w:tc>
      </w:tr>
      <w:tr w:rsidR="00000000" w14:paraId="38296C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4B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7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Korlátozást okozó események, szolgáltatás színvonala szolgáltatóknál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D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22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8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huszonnyolcadik napja. </w:t>
            </w:r>
          </w:p>
        </w:tc>
      </w:tr>
      <w:tr w:rsidR="00000000" w14:paraId="0F986F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39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29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Fizetési hátralékos fogyasztók és kikapcsolások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11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923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7D3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huszonötödik napja. </w:t>
            </w:r>
          </w:p>
        </w:tc>
      </w:tr>
      <w:tr w:rsidR="00000000" w14:paraId="47E309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1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  <w:r>
              <w:rPr>
                <w:sz w:val="20"/>
                <w:szCs w:val="20"/>
                <w:vertAlign w:val="superscript"/>
              </w:rPr>
              <w:footnoteReference w:id="146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CA9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villamosenergia-beszerzés költsége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EC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0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4B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júliusának 15. napja.  </w:t>
            </w:r>
          </w:p>
        </w:tc>
      </w:tr>
      <w:tr w:rsidR="00000000" w14:paraId="4FAF4D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6526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  <w:r>
              <w:rPr>
                <w:sz w:val="20"/>
                <w:szCs w:val="20"/>
                <w:vertAlign w:val="superscript"/>
              </w:rPr>
              <w:footnoteReference w:id="147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A04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Lakossági felhasználókra vonatkozó naturáliák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24F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006F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C32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201AA0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053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</w:t>
            </w:r>
            <w:r>
              <w:rPr>
                <w:sz w:val="20"/>
                <w:szCs w:val="20"/>
                <w:vertAlign w:val="superscript"/>
              </w:rPr>
              <w:footnoteReference w:id="148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EDB4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HMV-vel kapcsolatos víziközm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költségei és bevételei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EC29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53D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2C4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71BE2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1093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</w:t>
            </w:r>
            <w:r>
              <w:rPr>
                <w:sz w:val="20"/>
                <w:szCs w:val="20"/>
                <w:vertAlign w:val="superscript"/>
              </w:rPr>
              <w:footnoteReference w:id="149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897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Lakossági fogyasztók száma</w:t>
            </w:r>
            <w:r>
              <w:rPr>
                <w:sz w:val="20"/>
                <w:szCs w:val="20"/>
              </w:rPr>
              <w:br/>
              <w:t>a számlakiegyenlítés módja szerint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B3B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687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0F1A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br/>
              <w:t xml:space="preserve">10. napig kell megadni. </w:t>
            </w:r>
          </w:p>
        </w:tc>
      </w:tr>
    </w:tbl>
    <w:p w14:paraId="27A79730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IV. A biomassza energiahordozó alapú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berendezést üzemeltet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>i és -szolgáltatói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>ködési engedéllyel is rendelkez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00071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C48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7D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A2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37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B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168F4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BF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A3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DE9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68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A34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08E7D0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1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D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94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DF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EF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2708E4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5C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24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B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0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4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41060F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BB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9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B9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51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E1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68ACB3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F55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DB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71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9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CFB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</w:t>
            </w:r>
          </w:p>
        </w:tc>
      </w:tr>
      <w:tr w:rsidR="00000000" w14:paraId="499021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51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F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0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AFF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56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(a cégbíróságon bejegyzett június 30-i és december 31-i állapotra vonatkozóan)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tizedik napja. </w:t>
            </w:r>
          </w:p>
        </w:tc>
      </w:tr>
      <w:tr w:rsidR="00000000" w14:paraId="2EE9F8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45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12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EB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05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94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774978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AB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4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 havi adatlap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8AE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T516a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26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64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huszonnyolcadik napja. </w:t>
            </w:r>
          </w:p>
        </w:tc>
      </w:tr>
      <w:tr w:rsidR="00000000" w14:paraId="0EE29E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2D0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4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szolgáltatói beruházások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97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3F6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6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15. </w:t>
            </w:r>
          </w:p>
        </w:tc>
      </w:tr>
      <w:tr w:rsidR="00000000" w14:paraId="1CD379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680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CB0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Biomassza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/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tüzel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anyag felhasználása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5E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D40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0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napjáig kell megadni. </w:t>
            </w:r>
          </w:p>
        </w:tc>
      </w:tr>
      <w:tr w:rsidR="00000000" w14:paraId="0DA2F7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33F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6A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Tarifák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Értékesítési mennyiségek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C2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E6B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2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636B38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C1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A0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Szolgáltatói volumentábla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A6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A5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759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4246AA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E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7A5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szolgáltatói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661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4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206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június 5. </w:t>
            </w:r>
          </w:p>
        </w:tc>
      </w:tr>
      <w:tr w:rsidR="00000000" w14:paraId="306D7D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D3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C5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saját, de nem technológiai célú 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felhasználása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49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0D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23E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30. </w:t>
            </w:r>
          </w:p>
        </w:tc>
      </w:tr>
      <w:tr w:rsidR="00000000" w14:paraId="03DBBF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1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299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Korlátozást okozó események, szolgáltatás színvonala szolgáltatóknál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58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EA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5EF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huszonnyolcadik napja. </w:t>
            </w:r>
          </w:p>
        </w:tc>
      </w:tr>
      <w:tr w:rsidR="00000000" w14:paraId="6F8B35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9F0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9A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Fizetési hátralékos fogyasztók és kikapcsolások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58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EB3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6F0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huszonötödik napja. </w:t>
            </w:r>
          </w:p>
        </w:tc>
      </w:tr>
      <w:tr w:rsidR="00000000" w14:paraId="3316D7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DD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  <w:r>
              <w:rPr>
                <w:sz w:val="20"/>
                <w:szCs w:val="20"/>
                <w:vertAlign w:val="superscript"/>
              </w:rPr>
              <w:footnoteReference w:id="150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86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villamosenergia-beszerzés költsége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036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9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31A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júliusának 15. napja.  </w:t>
            </w:r>
          </w:p>
        </w:tc>
      </w:tr>
      <w:tr w:rsidR="00000000" w14:paraId="6F79E1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6BD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  <w:r>
              <w:rPr>
                <w:sz w:val="20"/>
                <w:szCs w:val="20"/>
                <w:vertAlign w:val="superscript"/>
              </w:rPr>
              <w:footnoteReference w:id="151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11C5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Lakossági felhasználókra vonatkozó naturáliák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CDA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B75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D2F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4F0997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0E75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  <w:r>
              <w:rPr>
                <w:sz w:val="20"/>
                <w:szCs w:val="20"/>
                <w:vertAlign w:val="superscript"/>
              </w:rPr>
              <w:footnoteReference w:id="15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5BB9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HMV-vel kapcsolatos víziközm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költségei és bevételei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B0B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FFBB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7D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639BDE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7F4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  <w:r>
              <w:rPr>
                <w:sz w:val="20"/>
                <w:szCs w:val="20"/>
                <w:vertAlign w:val="superscript"/>
              </w:rPr>
              <w:footnoteReference w:id="153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19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Lakossági fogyasztók száma</w:t>
            </w:r>
            <w:r>
              <w:rPr>
                <w:sz w:val="20"/>
                <w:szCs w:val="20"/>
              </w:rPr>
              <w:br/>
              <w:t>a számlakiegyenlítés módja szerint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CC67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7BBD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FDA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br/>
              <w:t xml:space="preserve">10. napig kell megadni. </w:t>
            </w:r>
          </w:p>
        </w:tc>
      </w:tr>
    </w:tbl>
    <w:p w14:paraId="6DC2C2B7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V. Az Európai Unió Kibocsátás-kereskedelmi Rendszerén (EU ETS) belüli létesítmények részére térítésmentesen kiosztásra került kibocsátási egységekkel összefüggésben földgáz energiahordozó alapú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berendezést üzemeltet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távh</w:t>
      </w:r>
      <w:r>
        <w:rPr>
          <w:sz w:val="28"/>
          <w:szCs w:val="28"/>
        </w:rPr>
        <w:t>ő</w:t>
      </w:r>
      <w:r>
        <w:rPr>
          <w:sz w:val="28"/>
          <w:szCs w:val="28"/>
        </w:rPr>
        <w:t>termel</w:t>
      </w:r>
      <w:r>
        <w:rPr>
          <w:sz w:val="28"/>
          <w:szCs w:val="28"/>
        </w:rPr>
        <w:t>ő</w:t>
      </w:r>
      <w:r>
        <w:rPr>
          <w:sz w:val="28"/>
          <w:szCs w:val="28"/>
        </w:rPr>
        <w:t>i és -szolgáltatói m</w:t>
      </w:r>
      <w:r>
        <w:rPr>
          <w:sz w:val="28"/>
          <w:szCs w:val="28"/>
        </w:rPr>
        <w:t>ű</w:t>
      </w:r>
      <w:r>
        <w:rPr>
          <w:sz w:val="28"/>
          <w:szCs w:val="28"/>
        </w:rPr>
        <w:t>ködési engedéllyel is rendelkez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engedélyes adatszolgáltatási kötelezettsége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58FD6B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EA4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31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9E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E8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E7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 </w:t>
            </w:r>
          </w:p>
        </w:tc>
      </w:tr>
      <w:tr w:rsidR="00000000" w14:paraId="37C0D0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09A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473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43B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</w:t>
            </w:r>
            <w:r>
              <w:rPr>
                <w:sz w:val="20"/>
                <w:szCs w:val="20"/>
              </w:rPr>
              <w:br/>
              <w:t xml:space="preserve">adatszolgáltatási </w:t>
            </w:r>
            <w:r>
              <w:rPr>
                <w:sz w:val="20"/>
                <w:szCs w:val="20"/>
              </w:rPr>
              <w:br/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1C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Adat-</w:t>
            </w:r>
            <w:r>
              <w:rPr>
                <w:sz w:val="20"/>
                <w:szCs w:val="20"/>
              </w:rPr>
              <w:br/>
              <w:t xml:space="preserve">szolgáltatási </w:t>
            </w:r>
            <w:r>
              <w:rPr>
                <w:sz w:val="20"/>
                <w:szCs w:val="20"/>
              </w:rPr>
              <w:br/>
              <w:t>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82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1B1158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1F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EB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F6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AD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32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6C12F5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72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77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CAE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D2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A8C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2EC083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01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DA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Törzsadatlap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 cégjogi adatai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E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63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28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tizenötödik napja. </w:t>
            </w:r>
          </w:p>
        </w:tc>
      </w:tr>
      <w:tr w:rsidR="00000000" w14:paraId="36C7AF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8BA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8E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Társaság egészére vonatkozó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39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T501t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02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64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</w:t>
            </w:r>
          </w:p>
        </w:tc>
      </w:tr>
      <w:tr w:rsidR="00000000" w14:paraId="6ECFB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1E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ECA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Tulajdon-megoszlás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AC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Féléves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B07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(a cégbíróságon bejegyzett június 30-i és december 31-i állapotra vonatkozóan)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tizedik napja. </w:t>
            </w:r>
          </w:p>
        </w:tc>
      </w:tr>
      <w:tr w:rsidR="00000000" w14:paraId="04D17A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EA4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B9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Munkaügyi adatok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97F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C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5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január 31. </w:t>
            </w:r>
          </w:p>
        </w:tc>
      </w:tr>
      <w:tr w:rsidR="00000000" w14:paraId="2C6771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53F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5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 havi adatlap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28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T516a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981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6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második hónap huszonnyolcadik napja. </w:t>
            </w:r>
          </w:p>
        </w:tc>
      </w:tr>
      <w:tr w:rsidR="00000000" w14:paraId="056449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94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DB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telephelyi CO</w:t>
            </w:r>
            <w:r>
              <w:rPr>
                <w:position w:val="-12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kibocsátással kapcsolatos adatszolgáltatása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F09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C4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3E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 május 31. napja. </w:t>
            </w:r>
          </w:p>
        </w:tc>
      </w:tr>
      <w:tr w:rsidR="00000000" w14:paraId="75CB7C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63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A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szolgáltatói beruházások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77C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FD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D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15. </w:t>
            </w:r>
          </w:p>
        </w:tc>
      </w:tr>
      <w:tr w:rsidR="00000000" w14:paraId="466D80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02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  <w:r>
              <w:rPr>
                <w:sz w:val="20"/>
                <w:szCs w:val="20"/>
                <w:vertAlign w:val="superscript"/>
              </w:rPr>
              <w:footnoteReference w:id="154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558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termelésben érintett földgáz átadási pontok (POD-ok) felsorolása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398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T529p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5BF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89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 április</w:t>
            </w:r>
            <w:r>
              <w:rPr>
                <w:sz w:val="20"/>
                <w:szCs w:val="20"/>
              </w:rPr>
              <w:br/>
              <w:t xml:space="preserve">15. napjáig kell megadni. </w:t>
            </w:r>
          </w:p>
        </w:tc>
      </w:tr>
      <w:tr w:rsidR="00000000" w14:paraId="3515B8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8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  <w:r>
              <w:rPr>
                <w:sz w:val="20"/>
                <w:szCs w:val="20"/>
                <w:vertAlign w:val="superscript"/>
              </w:rPr>
              <w:footnoteReference w:id="155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F9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termelésben érintett földgáz átadási pontok (POD-ok) részletei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0D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T529t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1C7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562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 május</w:t>
            </w:r>
            <w:r>
              <w:rPr>
                <w:sz w:val="20"/>
                <w:szCs w:val="20"/>
              </w:rPr>
              <w:br/>
              <w:t xml:space="preserve">15. napjáig kell megadni. </w:t>
            </w:r>
          </w:p>
        </w:tc>
      </w:tr>
      <w:tr w:rsidR="00000000" w14:paraId="1862D0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DF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  <w:r>
              <w:rPr>
                <w:sz w:val="20"/>
                <w:szCs w:val="20"/>
                <w:vertAlign w:val="superscript"/>
              </w:rPr>
              <w:footnoteReference w:id="156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B3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Szolgáltatói gázszerz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dések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5C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T529a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8B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5AD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tárgyév június</w:t>
            </w:r>
            <w:r>
              <w:rPr>
                <w:sz w:val="20"/>
                <w:szCs w:val="20"/>
              </w:rPr>
              <w:br/>
              <w:t xml:space="preserve">15. napjáig kell megadni. </w:t>
            </w:r>
          </w:p>
        </w:tc>
      </w:tr>
      <w:tr w:rsidR="00000000" w14:paraId="577CF3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9D9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0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Tarifák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Értékesítési mennyiségek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B53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24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B91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743F02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6F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3D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Szolgáltatói volumentábla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27E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0F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9109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059889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83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DE8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szolgáltatói auditált mérleg és eredménykimutatás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C9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T537b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88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AF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június 5. </w:t>
            </w:r>
          </w:p>
        </w:tc>
      </w:tr>
      <w:tr w:rsidR="00000000" w14:paraId="2378C8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C3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C6DC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saját, de nem technológiai célú 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felhasználása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B05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82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E8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április 30. </w:t>
            </w:r>
          </w:p>
        </w:tc>
      </w:tr>
      <w:tr w:rsidR="00000000" w14:paraId="215398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0F5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A60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Korlátozást okozó események, szolgáltatás színvonala szolgáltatóknál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BD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E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1D1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huszonnyolcadik napja. </w:t>
            </w:r>
          </w:p>
        </w:tc>
      </w:tr>
      <w:tr w:rsidR="00000000" w14:paraId="71A521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2D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7C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Fizetési hátralékos fogyasztók és kikapcsolások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D7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92C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D1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tárgyhónapot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huszonötödik napja. </w:t>
            </w:r>
          </w:p>
        </w:tc>
      </w:tr>
      <w:tr w:rsidR="00000000" w14:paraId="1F19FA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17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  <w:r>
              <w:rPr>
                <w:sz w:val="20"/>
                <w:szCs w:val="20"/>
                <w:vertAlign w:val="superscript"/>
              </w:rPr>
              <w:footnoteReference w:id="157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29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villamosenergia-beszerzés költsége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1BF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786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A4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júliusának 15. napja.  </w:t>
            </w:r>
          </w:p>
        </w:tc>
      </w:tr>
      <w:tr w:rsidR="00000000" w14:paraId="28EC36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DAF8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</w:t>
            </w:r>
            <w:r>
              <w:rPr>
                <w:sz w:val="20"/>
                <w:szCs w:val="20"/>
                <w:vertAlign w:val="superscript"/>
              </w:rPr>
              <w:footnoteReference w:id="158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2E84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Lakossági felhasználókra vonatkozó naturáliák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504D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55A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FD3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március 31. </w:t>
            </w:r>
          </w:p>
        </w:tc>
      </w:tr>
      <w:tr w:rsidR="00000000" w14:paraId="70A3DB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8788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</w:t>
            </w:r>
            <w:r>
              <w:rPr>
                <w:sz w:val="20"/>
                <w:szCs w:val="20"/>
                <w:vertAlign w:val="superscript"/>
              </w:rPr>
              <w:footnoteReference w:id="159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2D4B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Távh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szolgáltatók HMV-vel kapcsolatos víziközm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költségei és bevételei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7B9F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9C0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F4F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tárgyévet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év május 31. napjáig kell megadni. </w:t>
            </w:r>
          </w:p>
        </w:tc>
      </w:tr>
      <w:tr w:rsidR="00000000" w14:paraId="325EF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97C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</w:t>
            </w:r>
            <w:r>
              <w:rPr>
                <w:sz w:val="20"/>
                <w:szCs w:val="20"/>
                <w:vertAlign w:val="superscript"/>
              </w:rPr>
              <w:footnoteReference w:id="160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210B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Lakossági fogyasztók száma</w:t>
            </w:r>
            <w:r>
              <w:rPr>
                <w:sz w:val="20"/>
                <w:szCs w:val="20"/>
              </w:rPr>
              <w:br/>
              <w:t>a számlakiegyenlítés módja szerint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520D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T524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9942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Negyedéves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F54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br/>
              <w:t xml:space="preserve">10. napig kell megadni. </w:t>
            </w:r>
          </w:p>
        </w:tc>
      </w:tr>
    </w:tbl>
    <w:p w14:paraId="005CF3B7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>24. melléklet az 1/2023. (IV. 5.) MEKH rendelethez</w:t>
      </w:r>
      <w:r>
        <w:rPr>
          <w:sz w:val="28"/>
          <w:szCs w:val="28"/>
          <w:vertAlign w:val="superscript"/>
        </w:rPr>
        <w:footnoteReference w:id="161"/>
      </w:r>
      <w:r>
        <w:rPr>
          <w:sz w:val="28"/>
          <w:szCs w:val="28"/>
        </w:rPr>
        <w:t xml:space="preserve"> </w:t>
      </w:r>
    </w:p>
    <w:p w14:paraId="08FE738C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A RIR szolgáltatásra akkreditált szabályozási egységet képvisel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kiegyenlít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szabályozási szolgáltató (RIR Szolgáltató)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276EC6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0F4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03F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D3A5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F77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8435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626403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14F" w14:textId="77777777" w:rsidR="00525406" w:rsidRDefault="00525406">
            <w:pPr>
              <w:spacing w:before="20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1050" w14:textId="77777777" w:rsidR="00525406" w:rsidRDefault="00525406">
            <w:pPr>
              <w:spacing w:before="20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405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 adatszolgáltatási 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5E2F" w14:textId="77777777" w:rsidR="00525406" w:rsidRDefault="00525406">
            <w:pPr>
              <w:spacing w:before="10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Adatszolgáltatási 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6CC" w14:textId="77777777" w:rsidR="00525406" w:rsidRDefault="00525406">
            <w:pPr>
              <w:spacing w:before="20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015BEF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984E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B8BC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RIR ajánlatok indokolt költsége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A51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V1386G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1CFB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B4EF" w14:textId="77777777" w:rsidR="00525406" w:rsidRDefault="00525406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</w:t>
            </w:r>
            <w:r>
              <w:rPr>
                <w:sz w:val="20"/>
                <w:szCs w:val="20"/>
              </w:rPr>
              <w:br/>
              <w:t>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7. napjáig kell megadni. </w:t>
            </w:r>
          </w:p>
        </w:tc>
      </w:tr>
      <w:tr w:rsidR="00000000" w14:paraId="096CC6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0D674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FFB2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3ED41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18C69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48204" w14:textId="77777777" w:rsidR="00525406" w:rsidRDefault="00525406">
            <w:pPr>
              <w:ind w:left="51" w:right="5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2D099C56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>25. melléklet az 1/2023. (IV. 5.) MEKH rendelethez</w:t>
      </w:r>
      <w:r>
        <w:rPr>
          <w:sz w:val="28"/>
          <w:szCs w:val="28"/>
          <w:vertAlign w:val="superscript"/>
        </w:rPr>
        <w:footnoteReference w:id="162"/>
      </w:r>
      <w:r>
        <w:rPr>
          <w:sz w:val="28"/>
          <w:szCs w:val="28"/>
        </w:rPr>
        <w:t xml:space="preserve"> </w:t>
      </w:r>
    </w:p>
    <w:p w14:paraId="64BF60EA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Az adatszolgáltatók elektronikus levelezési kapcsolattartása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73F88A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A66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94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8AE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89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CA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473FF2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68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ABD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BF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</w:t>
            </w:r>
            <w:r>
              <w:rPr>
                <w:sz w:val="20"/>
                <w:szCs w:val="20"/>
              </w:rPr>
              <w:br/>
              <w:t>adatszolgáltatási 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7D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Adatszolgáltatási 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2C0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492349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E9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A475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Szervezeti kapcsolattartó adatai és e-mail értesítések beállítása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C66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KAPCSOLAT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26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egyszeri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5F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adatszolgáltatási kötelezettséget keletkeztet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engedély hatálybalépését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számított 15. napig</w:t>
            </w:r>
            <w:r>
              <w:rPr>
                <w:sz w:val="20"/>
                <w:szCs w:val="20"/>
              </w:rPr>
              <w:br/>
              <w:t xml:space="preserve">kell megadni. </w:t>
            </w:r>
          </w:p>
        </w:tc>
      </w:tr>
      <w:tr w:rsidR="00000000" w14:paraId="71DF17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96862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66059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B33FC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63BE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55307" w14:textId="77777777" w:rsidR="00525406" w:rsidRDefault="00525406">
            <w:pPr>
              <w:ind w:left="56" w:right="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168CA948" w14:textId="77777777" w:rsidR="00525406" w:rsidRDefault="00525406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>26. melléklet az 1/2023. (IV. 5.) MEKH rendelethez</w:t>
      </w:r>
      <w:r>
        <w:rPr>
          <w:sz w:val="28"/>
          <w:szCs w:val="28"/>
          <w:vertAlign w:val="superscript"/>
        </w:rPr>
        <w:footnoteReference w:id="163"/>
      </w:r>
      <w:r>
        <w:rPr>
          <w:sz w:val="28"/>
          <w:szCs w:val="28"/>
        </w:rPr>
        <w:t xml:space="preserve"> </w:t>
      </w:r>
    </w:p>
    <w:p w14:paraId="2D46E255" w14:textId="77777777" w:rsidR="00525406" w:rsidRDefault="00525406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Megújuló gáz származási garancia bejegyzésére vonatkozó adatszolgáltatási kötelezettség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1416"/>
        <w:gridCol w:w="1418"/>
        <w:gridCol w:w="3118"/>
      </w:tblGrid>
      <w:tr w:rsidR="00000000" w14:paraId="19BCA9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B30B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08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7F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57B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B16E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 </w:t>
            </w:r>
          </w:p>
        </w:tc>
      </w:tr>
      <w:tr w:rsidR="00000000" w14:paraId="3813CB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8E4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55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Adatkör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33F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MEKH</w:t>
            </w:r>
            <w:r>
              <w:rPr>
                <w:sz w:val="20"/>
                <w:szCs w:val="20"/>
              </w:rPr>
              <w:br/>
              <w:t>adatszolgáltatási szám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E42A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Adatszolgáltatási gyakoriság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5A7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Beküldési határid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1337AA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F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7C2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Megújuló gáz származási garancia bejegyzése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082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788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473" w14:textId="77777777" w:rsidR="00525406" w:rsidRDefault="0052540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adatokat havonta,</w:t>
            </w:r>
            <w:r>
              <w:rPr>
                <w:sz w:val="20"/>
                <w:szCs w:val="20"/>
              </w:rPr>
              <w:br/>
              <w:t>a tárgyid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szakot követ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hónap 20. napjáig kell megadni. </w:t>
            </w:r>
          </w:p>
        </w:tc>
      </w:tr>
      <w:tr w:rsidR="00000000" w14:paraId="3E8783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3961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2B398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0BEFD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BB19F" w14:textId="77777777" w:rsidR="00525406" w:rsidRDefault="005254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A0611" w14:textId="77777777" w:rsidR="00525406" w:rsidRDefault="00525406">
            <w:pPr>
              <w:ind w:left="56" w:right="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6FD94B0F" w14:textId="77777777" w:rsidR="00525406" w:rsidRDefault="00525406">
      <w:pPr>
        <w:jc w:val="both"/>
      </w:pPr>
      <w:r>
        <w:t xml:space="preserve"> </w:t>
      </w:r>
    </w:p>
    <w:p w14:paraId="7E215FA1" w14:textId="77777777" w:rsidR="00525406" w:rsidRDefault="00525406">
      <w:pPr>
        <w:jc w:val="both"/>
        <w:sectPr w:rsidR="00000000">
          <w:headerReference w:type="default" r:id="rId6"/>
          <w:pgSz w:w="11906" w:h="16838"/>
          <w:pgMar w:top="1133" w:right="1133" w:bottom="1133" w:left="1133" w:header="708" w:footer="708" w:gutter="0"/>
          <w:cols w:space="708"/>
          <w:noEndnote/>
        </w:sectPr>
      </w:pPr>
    </w:p>
    <w:p w14:paraId="615E93F4" w14:textId="77777777" w:rsidR="00525406" w:rsidRDefault="00525406">
      <w:pPr>
        <w:spacing w:before="240" w:after="240"/>
        <w:jc w:val="center"/>
        <w:rPr>
          <w:b/>
          <w:bCs/>
        </w:rPr>
      </w:pPr>
      <w:r>
        <w:rPr>
          <w:b/>
          <w:bCs/>
        </w:rPr>
        <w:t>TARTALOMJEGYZÉK</w:t>
      </w:r>
    </w:p>
    <w:p w14:paraId="045EEA36" w14:textId="77777777" w:rsidR="00525406" w:rsidRDefault="00525406">
      <w:r>
        <w:fldChar w:fldCharType="begin"/>
      </w:r>
      <w:r>
        <w:instrText xml:space="preserve"> TOC \o "1 - 9" \h \z \u </w:instrText>
      </w:r>
      <w:r>
        <w:fldChar w:fldCharType="separate"/>
      </w:r>
      <w:r>
        <w:rPr>
          <w:highlight w:val="lightGray"/>
        </w:rPr>
        <w:t>A tartalomjegyzék megjelenítéséhez kattintson a szürke hátterű szövegrészen jobb egér gombbal és válassza ki a Mező frissítése menüpontot.</w:t>
      </w:r>
      <w:r>
        <w:fldChar w:fldCharType="end"/>
      </w:r>
    </w:p>
    <w:sectPr w:rsidR="00525406">
      <w:headerReference w:type="default" r:id="rId7"/>
      <w:pgSz w:w="11906" w:h="16838"/>
      <w:pgMar w:top="1133" w:right="1133" w:bottom="1133" w:left="11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0AC2" w14:textId="77777777" w:rsidR="00525406" w:rsidRDefault="00525406">
      <w:r>
        <w:separator/>
      </w:r>
    </w:p>
  </w:endnote>
  <w:endnote w:type="continuationSeparator" w:id="0">
    <w:p w14:paraId="515D4BD1" w14:textId="77777777" w:rsidR="00525406" w:rsidRDefault="0052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0B52" w14:textId="77777777" w:rsidR="00525406" w:rsidRDefault="00525406">
      <w:r>
        <w:separator/>
      </w:r>
    </w:p>
  </w:footnote>
  <w:footnote w:type="continuationSeparator" w:id="0">
    <w:p w14:paraId="795DCEB0" w14:textId="77777777" w:rsidR="00525406" w:rsidRDefault="00525406">
      <w:r>
        <w:continuationSeparator/>
      </w:r>
    </w:p>
  </w:footnote>
  <w:footnote w:id="1">
    <w:p w14:paraId="123B9D38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11/2024. (XI. 21.) MEKH rendelet 1. § (1).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2">
    <w:p w14:paraId="140B2086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2/2024. (III. 12.) MEKH rendelet 1. §. Hatályos: 2024. III. 14-t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3">
    <w:p w14:paraId="09EB6A7B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11/2024. (XI. 21.) MEKH rendelet 1. § (2).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4">
    <w:p w14:paraId="2760B43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3. §.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5">
    <w:p w14:paraId="43EDAEE4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17/2025. (XI. 13.) MEKH rendelet 3. §. Hatályos: 2025.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6">
    <w:p w14:paraId="105B3AAC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4/2026. (III. 5.) MEKH rendelet 4. §.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7">
    <w:p w14:paraId="16E683CC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8/2025. (VI. 4.) MEKH rendelet 2. §.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8">
    <w:p w14:paraId="245ADC23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Módosította: 4/2026. (III. 5.) MEKH rendelet 9. §.</w:t>
      </w:r>
    </w:p>
  </w:footnote>
  <w:footnote w:id="9">
    <w:p w14:paraId="4CBBF8F1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9/2023. (VI. 23.) MEKH rendelet 2. §.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0">
    <w:p w14:paraId="624A014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Módosította: 17/2025. (XI. 13.) MEKH rendelet 6. § 1.</w:t>
      </w:r>
    </w:p>
  </w:footnote>
  <w:footnote w:id="11">
    <w:p w14:paraId="4C20D950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4/2026. (III. 5.) MEKH rendelet 10. § a). Hatálytalan: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2">
    <w:p w14:paraId="233DB2F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2. §.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3">
    <w:p w14:paraId="1106C270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9/2023. (VI. 23.) MEKH rendelet 2. §.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4">
    <w:p w14:paraId="4B5DF1F8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5. §.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5">
    <w:p w14:paraId="6E18822B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11/2024. (XI. 21.) MEKH rendelet 3. § (1).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6">
    <w:p w14:paraId="3D46ABF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2/2024. (III. 12.) MEKH rendelet 2. §. Hatályos: 2024. III. 14-t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7">
    <w:p w14:paraId="5B404F24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8/2025. (VI. 4.) MEKH rendelet 3. § (1).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8">
    <w:p w14:paraId="4D28F031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2/2024. (III. 12.) MEKH rendelet 2. §. Hatályos: 2024. III. 14-t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9">
    <w:p w14:paraId="36937905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3. § (2).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20">
    <w:p w14:paraId="529679E6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8/2025. (VI. 4.) MEKH rendelet 4. §.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21">
    <w:p w14:paraId="71CF5886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8/2025. (VI. 4.) MEKH rendelet 5. §.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22">
    <w:p w14:paraId="3A840311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9/2023. (VI. 23.) MEKH rendelet 3. §.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23">
    <w:p w14:paraId="75767CB6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6. §.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24">
    <w:p w14:paraId="5D9B54A4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7. §.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25">
    <w:p w14:paraId="2B0B019A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Módosította: 11/2024. (XI. 21.) MEKH rendelet 6. § 1.</w:t>
      </w:r>
    </w:p>
  </w:footnote>
  <w:footnote w:id="26">
    <w:p w14:paraId="60494B9B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4. §.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27">
    <w:p w14:paraId="76E67144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helyezve: 2010. évi CXXX. törvény 12</w:t>
      </w:r>
      <w:r>
        <w:rPr>
          <w:sz w:val="19"/>
          <w:szCs w:val="19"/>
        </w:rPr>
        <w:t>–</w:t>
      </w:r>
      <w:r>
        <w:rPr>
          <w:sz w:val="19"/>
          <w:szCs w:val="19"/>
        </w:rPr>
        <w:t>12/B. § alapján. Hatálytalan: 2023. IV. 16-tól.</w:t>
      </w:r>
    </w:p>
  </w:footnote>
  <w:footnote w:id="28">
    <w:p w14:paraId="0194367E" w14:textId="77777777" w:rsidR="00525406" w:rsidRDefault="00525406">
      <w:pPr>
        <w:rPr>
          <w:sz w:val="19"/>
          <w:szCs w:val="19"/>
        </w:rPr>
      </w:pPr>
      <w:r>
        <w:rPr>
          <w:i/>
          <w:iCs/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8/2025. (VI. 4.) MEKH rendelet 6. § (1), 1.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29">
    <w:p w14:paraId="2DFB2BC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11/2024. (XI. 21.) MEKH rendelet 7. § (1) a). Hatálytalan: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30">
    <w:p w14:paraId="17CA7CDC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9/2023. (VI. 23.) MEKH rendelet 5. § a), 2. melléklet 1.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31">
    <w:p w14:paraId="4E24B88F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11/2024. (XI. 21.) MEKH rendelet 7. § (1) b). Hatálytalan: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32">
    <w:p w14:paraId="71C923B8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9/2023. (VI. 23.) MEKH rendelet 5. § a), 2. melléklet 2.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33">
    <w:p w14:paraId="4C6C433A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11/2024. (XI. 21.) MEKH rendelet 7. § (2) a). Hatálytalan: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34">
    <w:p w14:paraId="705BEBCC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11/2024. (XI. 21.) MEKH rendelet 7. § (2) b). Hatálytalan: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35">
    <w:p w14:paraId="1171E840" w14:textId="77777777" w:rsidR="00525406" w:rsidRDefault="00525406">
      <w:pPr>
        <w:rPr>
          <w:sz w:val="19"/>
          <w:szCs w:val="19"/>
        </w:rPr>
      </w:pPr>
      <w:r>
        <w:rPr>
          <w:b/>
          <w:bCs/>
          <w:i/>
          <w:iCs/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17/2025. (XI. 13.) MEKH rendelet 7. § a). Hatálytalan: 2025.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36">
    <w:p w14:paraId="59E78B88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11/2024. (XI. 21.) MEKH rende</w:t>
      </w:r>
      <w:r>
        <w:rPr>
          <w:sz w:val="19"/>
          <w:szCs w:val="19"/>
        </w:rPr>
        <w:t>let 7. § (2) d). Hatálytalan: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37">
    <w:p w14:paraId="22E0C7A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11/2024. (XI. 21.) MEKH rendelet 7. § (2) e). Hatálytalan: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38">
    <w:p w14:paraId="24585D6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b), 2. melléklet 4.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39">
    <w:p w14:paraId="6D0455C4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(1), 1. melléklet 1.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40">
    <w:p w14:paraId="5A5B2B20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11/2024. (XI. 21.) MEKH rendelet 7. § (2) f). Hatálytalan: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41">
    <w:p w14:paraId="76924C41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b), 2. melléklet 5.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42">
    <w:p w14:paraId="65844D73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(1), 1. melléklet 2.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43">
    <w:p w14:paraId="1F9C2E17" w14:textId="77777777" w:rsidR="00525406" w:rsidRDefault="00525406">
      <w:pPr>
        <w:rPr>
          <w:sz w:val="19"/>
          <w:szCs w:val="19"/>
        </w:rPr>
      </w:pPr>
      <w:r>
        <w:rPr>
          <w:b/>
          <w:bCs/>
          <w:i/>
          <w:iCs/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17/2025. (XI. 13.) MEKH rendelet 7. § b). Hatálytalan: 2025.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44">
    <w:p w14:paraId="45A0DEC1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11/2024. (XI. 21.) MEKH rendelet 7. § (2) h). Hatálytalan: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45">
    <w:p w14:paraId="478E670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b), 2. melléklet 8.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46">
    <w:p w14:paraId="3D1289D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(1), 1. melléklet 3.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47">
    <w:p w14:paraId="0B3F26AC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Módosította: 11/2024. (XI. 21.) MEKH rendelet 6. § 2.</w:t>
      </w:r>
    </w:p>
  </w:footnote>
  <w:footnote w:id="48">
    <w:p w14:paraId="10BB49F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11/2024. (XI. 21.) MEKH rendelet 7. § (3). Hatálytalan: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49">
    <w:p w14:paraId="7C12168B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11/2024. (XI. 21.) MEKH rendelet 7. § (3). Hatálytalan: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50">
    <w:p w14:paraId="5CF7D61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c), 2. melléklet 9.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51">
    <w:p w14:paraId="2ADC48E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c), 2. melléklet 9.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52">
    <w:p w14:paraId="5FE4BF7F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8/2025. (VI. 4.) MEKH rendelet 7. § (2). Hatálytalan: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53">
    <w:p w14:paraId="65934A38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(2), 2.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54">
    <w:p w14:paraId="5E933370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(2), 2.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55">
    <w:p w14:paraId="50293B8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(2), 2.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56">
    <w:p w14:paraId="58DCD2A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(2), 2.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57">
    <w:p w14:paraId="2A8B18A1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(2), 2.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58">
    <w:p w14:paraId="353CB3E7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(2), 2.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59">
    <w:p w14:paraId="74CE6F78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(2), 2.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60">
    <w:p w14:paraId="2E974488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17/2025. (XI. 13.) MEKH rendelet 5. § (1), 1. melléklet. Hatályos: 2025.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61">
    <w:p w14:paraId="7C2CEBA5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17/2025. (XI. 13.) MEKH rendelet 5. § (1), 1. melléklet. Hatályos: 2025.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62">
    <w:p w14:paraId="62591BC4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17/2025. (XI. 13.) MEKH rendelet 5. § (1), 1. melléklet. Hatályos: 2025.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63">
    <w:p w14:paraId="0F8B0DB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4/2026. (III. 5.) MEKH rendelet 8. § (2), 2. melléklet.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64">
    <w:p w14:paraId="649AD5D6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4/2026. (III. 5.) MEKH rendelet 8. § (2), 2. melléklet.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65">
    <w:p w14:paraId="230A6C34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Módosította: 11/2024. (XI. 21.) MEKH rendelet 6. § 2.</w:t>
      </w:r>
    </w:p>
  </w:footnote>
  <w:footnote w:id="66">
    <w:p w14:paraId="61E5CB3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2/2024. (III. 12.) MEKH rendelet 4. § (3), 3. melléklet. Hatályos: 2024. III. 14-t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67">
    <w:p w14:paraId="47B23CB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(3), 3.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68">
    <w:p w14:paraId="1BD05815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(3), 3.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69">
    <w:p w14:paraId="22CFCD10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(3), 3.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70">
    <w:p w14:paraId="18FA9177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17/2025. (XI. 13.) MEKH rendelet 5. § (2), 2. melléklet. Hatályos: 2025.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71">
    <w:p w14:paraId="5FAB53FA" w14:textId="77777777" w:rsidR="00525406" w:rsidRDefault="00525406">
      <w:pPr>
        <w:rPr>
          <w:sz w:val="19"/>
          <w:szCs w:val="19"/>
        </w:rPr>
      </w:pPr>
      <w:r>
        <w:rPr>
          <w:b/>
          <w:bCs/>
          <w:i/>
          <w:iCs/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Módosította: 17/2025. (XI. 13.) MEKH rendelet 6. § 5.</w:t>
      </w:r>
    </w:p>
  </w:footnote>
  <w:footnote w:id="72">
    <w:p w14:paraId="4AC17E2E" w14:textId="77777777" w:rsidR="00525406" w:rsidRDefault="00525406">
      <w:pPr>
        <w:rPr>
          <w:sz w:val="19"/>
          <w:szCs w:val="19"/>
        </w:rPr>
      </w:pPr>
      <w:r>
        <w:rPr>
          <w:b/>
          <w:bCs/>
          <w:i/>
          <w:iCs/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Módosította: 17/2025. (XI. 13.) MEKH rendelet 6. § 6.</w:t>
      </w:r>
    </w:p>
  </w:footnote>
  <w:footnote w:id="73">
    <w:p w14:paraId="7C1274D0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Módosította: 11/2024. (XI. 21.) MEKH rendelet 6. § 3.</w:t>
      </w:r>
    </w:p>
  </w:footnote>
  <w:footnote w:id="74">
    <w:p w14:paraId="6B18420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d), 2. melléklet 10.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75">
    <w:p w14:paraId="1CAADB8B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d), 2. melléklet 10.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76">
    <w:p w14:paraId="61B52FD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Módosította: 11/2024. (XI. 21.) MEKH rendelet 6. § 3.</w:t>
      </w:r>
    </w:p>
  </w:footnote>
  <w:footnote w:id="77">
    <w:p w14:paraId="7EF97530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d), 2. melléklet 11.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78">
    <w:p w14:paraId="4311BF14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d), 2. melléklet 11.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79">
    <w:p w14:paraId="1ADC39DC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(4), 4.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80">
    <w:p w14:paraId="0DA46D5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e), 2. melléklet 12.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81">
    <w:p w14:paraId="7804445A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(3), 3. melléklet.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82">
    <w:p w14:paraId="56BF1A0B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(3), 3. melléklet.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83">
    <w:p w14:paraId="7C5700D1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Módosította: 11/2024. (XI. 21.) MEKH rendelet 6. § 2.</w:t>
      </w:r>
    </w:p>
  </w:footnote>
  <w:footnote w:id="84">
    <w:p w14:paraId="30C7568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</w:t>
      </w:r>
      <w:r>
        <w:rPr>
          <w:sz w:val="19"/>
          <w:szCs w:val="19"/>
        </w:rPr>
        <w:t>MEKH rendelet 8. § (4), 4. melléklet.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85">
    <w:p w14:paraId="6A50262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9/2023. (VI. 23.) MEKH rendelet 5. § f), 2. melléklet 13.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86">
    <w:p w14:paraId="1FD58D14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9/2023. (VI. 23.) MEKH rendelet 5. § f), 2. melléklet 13.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87">
    <w:p w14:paraId="5E91EDF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9/2023. (VI. 23.) MEKH rendelet 5. § f), 2. melléklet 14.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88">
    <w:p w14:paraId="1F63E5D1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Hatályon kívül helyezte: 4/2026. (III. 5.) MEKH rendelet 10. § b). Hatálytalan: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89">
    <w:p w14:paraId="567453C6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5. § (1), 1. melléklet.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90">
    <w:p w14:paraId="47BEAC65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5. § (1), 1. melléklet.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91">
    <w:p w14:paraId="78E873E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5. § (1), 1. melléklet.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92">
    <w:p w14:paraId="08B2931A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5. § (1), 1. melléklet.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93">
    <w:p w14:paraId="45C1F26F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4/2026. (III. 5.) MEKH rendelet 8. § (5), 5. melléklet.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94">
    <w:p w14:paraId="3C7E69AF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g), 2. melléklet 15.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95">
    <w:p w14:paraId="58A944DA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2/2024. (III. 12.) MEKH rendelet 4. § (4), 4. melléklet 1. Hatályos: 2024. III. 14-t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96">
    <w:p w14:paraId="70C336B5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4/2026. (III. 5.) MEKH rendelet 8. § (6), 6. melléklet 1.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97">
    <w:p w14:paraId="0C16C3F4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g), 2. melléklet 16.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98">
    <w:p w14:paraId="60682767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2/2024. (III. 12.) MEKH rendelet 4. § (4), 4. melléklet 2. Hatályos: 2024. III. 14-t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99">
    <w:p w14:paraId="16BC8A5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4/2026. (III. 5.) MEKH rendelet 8. § (6), 6. melléklet 2.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00">
    <w:p w14:paraId="5A14D37F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17/2025. (XI. 13.) MEKH rendelet 5. § (3), 3. melléklet 1. Hatályos: 2025.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01">
    <w:p w14:paraId="6C029470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4/2026. (III. 5.) MEKH rendelet 8. § (7), 7. melléklet 1.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02">
    <w:p w14:paraId="3A057CB5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h), 2. melléklet 17.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03">
    <w:p w14:paraId="7F8DF481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h), 2. melléklet 17.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04">
    <w:p w14:paraId="03EA076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5. § (2), 2. melléklet 1.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05">
    <w:p w14:paraId="4429DA4C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17/2025. (XI. 13.) MEKH rendelet 5. § (3), 3. melléklet 2. Hatályos: 2025.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06">
    <w:p w14:paraId="14A86915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4/2026. (III. 5.) MEKH rendelet 8. § (7), 7. melléklet 2.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07">
    <w:p w14:paraId="1BD40B7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h), 2. melléklet 18.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08">
    <w:p w14:paraId="30C7CC76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h), 2. melléklet 18.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09">
    <w:p w14:paraId="7BFB9F9C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5. § (2), 2. melléklet 2.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10">
    <w:p w14:paraId="7F270E37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17/2025. (XI. 13.) MEKH rendelet 5. § (3), 3. melléklet 3. Hatályos: 2025.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11">
    <w:p w14:paraId="18595F93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4/2026. (III. 5.) MEKH rendelet 8. § (7), 7. melléklet 3.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12">
    <w:p w14:paraId="37B44D2A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h), 2. melléklet 19.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13">
    <w:p w14:paraId="1B011808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h), 2. melléklet 19.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14">
    <w:p w14:paraId="1403A13B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5. § (2), 2. melléklet 3.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15">
    <w:p w14:paraId="6A4D225B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17/2025. (XI. 13.) MEKH rendelet 5. § (3), 3. melléklet 4. Hatályos: 2025.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16">
    <w:p w14:paraId="2C2BF9AA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4/2026. (III. 5.) MEKH rendelet 8. § (7), 7. melléklet 4.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17">
    <w:p w14:paraId="2E15CB3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h), 2. melléklet 20.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18">
    <w:p w14:paraId="152202BB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h), 2. melléklet 20.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19">
    <w:p w14:paraId="54CF7C2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5. § (2), 2. melléklet 4.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20">
    <w:p w14:paraId="36DBA5B0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17/2025. (XI. 13.) MEKH rendelet 5. § (3), 3. melléklet 5. Hatályos: 2025.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21">
    <w:p w14:paraId="23701486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4/2026. (III. 5.) MEKH rendelet 8. § (7), 7. melléklet 5.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22">
    <w:p w14:paraId="1DD02C61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5. § (3), 3. melléklet.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23">
    <w:p w14:paraId="56433498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(5), 5. melléklet.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24">
    <w:p w14:paraId="6B457D43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5. § (4), 4. melléklet.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25">
    <w:p w14:paraId="63E36F9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i), 2. melléklet 21.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26">
    <w:p w14:paraId="273C142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(8), 8. melléklet 1.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27">
    <w:p w14:paraId="46DEB78C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(8), 8. melléklet 1.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28">
    <w:p w14:paraId="69344E5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(8), 8. melléklet 1.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29">
    <w:p w14:paraId="16AE9A08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i), 2. melléklet 22.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30">
    <w:p w14:paraId="4357D563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i), 2. melléklet 23.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31">
    <w:p w14:paraId="1BA1FE73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(8), 8. melléklet 2.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32">
    <w:p w14:paraId="30AB403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(8), 8. melléklet 2.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33">
    <w:p w14:paraId="34CA7D68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(8), 8. melléklet 2.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34">
    <w:p w14:paraId="5739BDF2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i), 2. melléklet 24.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35">
    <w:p w14:paraId="5D38CB7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j), 2. melléklet 25.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36">
    <w:p w14:paraId="66E2C3A3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2/2024. (III. 12.) MEKH rendelet 4. § (5), 5. melléklet 1. Hatályos: 2024. III. 14-t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37">
    <w:p w14:paraId="24782686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(6), 6. melléklet 1.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38">
    <w:p w14:paraId="306AA225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(6), 6. melléklet 1.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39">
    <w:p w14:paraId="05DB3984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j), 2. melléklet 26.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40">
    <w:p w14:paraId="463A28C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2/2024. (III. 12.) MEKH rendelet 4. § (5), 5. melléklet 2. Hatályos: 2024. III. 14-t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41">
    <w:p w14:paraId="403B8AD3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(6), 6. melléklet 2.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42">
    <w:p w14:paraId="47499865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(6), 6. melléklet 2.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43">
    <w:p w14:paraId="6D682910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(9), 9. melléklet 1.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44">
    <w:p w14:paraId="4FFC4ADD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(9), 9. melléklet 1.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45">
    <w:p w14:paraId="1CD0EA76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(9), 9. melléklet 1.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46">
    <w:p w14:paraId="15BF731B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j), 2. melléklet 27.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47">
    <w:p w14:paraId="6CAF9C2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2/2024. (III. 12.) MEKH rendelet 4. § (5), 5. melléklet 3. Hatályos: 2024. III. 14-t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48">
    <w:p w14:paraId="2806CA6E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(6), 6. melléklet 3.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49">
    <w:p w14:paraId="2790A96A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(6), 6. melléklet 3.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50">
    <w:p w14:paraId="73C01DF9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j), 2. melléklet 28.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51">
    <w:p w14:paraId="2C4ACAD3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2/2024. (III. 12.) MEKH rendelet 4. § (5), 5. melléklet 4. Hatályos: 2024. III. 14-t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52">
    <w:p w14:paraId="4C53D3BF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(6), 6. melléklet 4.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53">
    <w:p w14:paraId="46EF3116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(6), 6. melléklet 4.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54">
    <w:p w14:paraId="613AE5A4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(9), 9. melléklet 2.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55">
    <w:p w14:paraId="2B88BDD0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(9), 9. melléklet 2.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56">
    <w:p w14:paraId="37E6AA5B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4/2026. (III. 5.) MEKH rendelet 8. § (9), 9. melléklet 2. Hatályos: 2026. IV.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57">
    <w:p w14:paraId="27223E13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9/2023. (VI. 23.) MEKH rendelet 5. § j), 2. melléklet 29. Hatályos: 2023. VII. 9-t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58">
    <w:p w14:paraId="67B430A6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2/2024. (III. 12.) MEKH rendelet 4. § (5), 5. melléklet 5. Hatályos: 2024. III. 14-t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59">
    <w:p w14:paraId="06BB30AB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(6), 6. melléklet 5.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60">
    <w:p w14:paraId="5646B3DC" w14:textId="77777777" w:rsidR="00525406" w:rsidRDefault="00525406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8/2025. (VI. 4.) MEKH rendelet 6. § (6), 6. melléklet 5. Hatályos: 2025. VII.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61">
    <w:p w14:paraId="716EF169" w14:textId="77777777" w:rsidR="00525406" w:rsidRDefault="00525406">
      <w:pPr>
        <w:rPr>
          <w:sz w:val="19"/>
          <w:szCs w:val="19"/>
        </w:rPr>
      </w:pPr>
      <w:r>
        <w:rPr>
          <w:i/>
          <w:iCs/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2/2024. (III. 12.) MEKH rendelet 4. § (6), 6. melléklet. Módosította: 17/2025. (XI. 13.) MEKH rendelet 6. § 7.</w:t>
      </w:r>
    </w:p>
  </w:footnote>
  <w:footnote w:id="162">
    <w:p w14:paraId="483037F7" w14:textId="77777777" w:rsidR="00525406" w:rsidRDefault="00525406">
      <w:pPr>
        <w:rPr>
          <w:sz w:val="19"/>
          <w:szCs w:val="19"/>
        </w:rPr>
      </w:pPr>
      <w:r>
        <w:rPr>
          <w:i/>
          <w:iCs/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5. § (5), 5. melléklet.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  <w:footnote w:id="163">
    <w:p w14:paraId="7CDFCB14" w14:textId="77777777" w:rsidR="00525406" w:rsidRDefault="00525406">
      <w:pPr>
        <w:rPr>
          <w:sz w:val="19"/>
          <w:szCs w:val="19"/>
        </w:rPr>
      </w:pPr>
      <w:r>
        <w:rPr>
          <w:i/>
          <w:iCs/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Beiktatta: 11/2024. (XI. 21.) MEKH rendelet 5. § (6), 6. melléklet. Hatályos: 2024. XII. 1-t</w:t>
      </w:r>
      <w:r>
        <w:rPr>
          <w:sz w:val="19"/>
          <w:szCs w:val="19"/>
        </w:rPr>
        <w:t>ő</w:t>
      </w:r>
      <w:r>
        <w:rPr>
          <w:sz w:val="19"/>
          <w:szCs w:val="19"/>
        </w:rPr>
        <w:t>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0385" w14:textId="77777777" w:rsidR="00525406" w:rsidRDefault="00525406">
    <w:pPr>
      <w:tabs>
        <w:tab w:val="center" w:pos="4820"/>
        <w:tab w:val="right" w:pos="9640"/>
      </w:tabs>
      <w:jc w:val="both"/>
      <w:rPr>
        <w:sz w:val="19"/>
        <w:szCs w:val="19"/>
      </w:rPr>
    </w:pPr>
    <w:r>
      <w:rPr>
        <w:sz w:val="19"/>
        <w:szCs w:val="19"/>
      </w:rPr>
      <w:t>1/2023. (IV. 5.) MEKH rendelet - a villamos energia, földgáz és távh</w:t>
    </w:r>
    <w:r>
      <w:rPr>
        <w:sz w:val="19"/>
        <w:szCs w:val="19"/>
      </w:rPr>
      <w:t>ő</w:t>
    </w:r>
    <w:r>
      <w:rPr>
        <w:sz w:val="19"/>
        <w:szCs w:val="19"/>
      </w:rPr>
      <w:t xml:space="preserve"> iparágakra vonatkozó adatszolgáltatási kötelezettségr</w:t>
    </w:r>
    <w:r>
      <w:rPr>
        <w:sz w:val="19"/>
        <w:szCs w:val="19"/>
      </w:rPr>
      <w:t>ő</w:t>
    </w:r>
    <w:r>
      <w:rPr>
        <w:sz w:val="19"/>
        <w:szCs w:val="19"/>
      </w:rPr>
      <w:t>l</w:t>
    </w:r>
  </w:p>
  <w:p w14:paraId="2367B533" w14:textId="77777777" w:rsidR="00525406" w:rsidRDefault="00525406">
    <w:pPr>
      <w:tabs>
        <w:tab w:val="center" w:pos="4820"/>
        <w:tab w:val="right" w:pos="9640"/>
      </w:tabs>
      <w:jc w:val="both"/>
      <w:rPr>
        <w:sz w:val="19"/>
        <w:szCs w:val="19"/>
      </w:rPr>
    </w:pPr>
    <w:r>
      <w:rPr>
        <w:sz w:val="19"/>
        <w:szCs w:val="19"/>
      </w:rPr>
      <w:t xml:space="preserve">Hatály: 2026.IV.1. - </w:t>
    </w:r>
    <w:r>
      <w:rPr>
        <w:sz w:val="19"/>
        <w:szCs w:val="19"/>
      </w:rPr>
      <w:tab/>
    </w:r>
    <w:r>
      <w:rPr>
        <w:sz w:val="19"/>
        <w:szCs w:val="19"/>
      </w:rPr>
      <w:tab/>
      <w:t>Jogtár</w:t>
    </w:r>
  </w:p>
  <w:p w14:paraId="5C9F1BA0" w14:textId="77777777" w:rsidR="00525406" w:rsidRDefault="00525406">
    <w:pPr>
      <w:pBdr>
        <w:bottom w:val="single" w:sz="4" w:space="1" w:color="auto"/>
      </w:pBdr>
      <w:tabs>
        <w:tab w:val="center" w:pos="4820"/>
        <w:tab w:val="right" w:pos="9640"/>
      </w:tabs>
      <w:jc w:val="both"/>
      <w:rPr>
        <w:sz w:val="19"/>
        <w:szCs w:val="19"/>
      </w:rPr>
    </w:pPr>
    <w:r>
      <w:rPr>
        <w:sz w:val="19"/>
        <w:szCs w:val="19"/>
      </w:rPr>
      <w:tab/>
    </w:r>
    <w:r>
      <w:rPr>
        <w:sz w:val="19"/>
        <w:szCs w:val="19"/>
      </w:rPr>
      <w:tab/>
    </w:r>
    <w:r>
      <w:rPr>
        <w:sz w:val="19"/>
        <w:szCs w:val="19"/>
      </w:rPr>
      <w:fldChar w:fldCharType="begin"/>
    </w:r>
    <w:r>
      <w:rPr>
        <w:sz w:val="19"/>
        <w:szCs w:val="19"/>
      </w:rPr>
      <w:instrText xml:space="preserve"> PAGE </w:instrText>
    </w:r>
    <w:r w:rsidR="00D634FA">
      <w:rPr>
        <w:sz w:val="19"/>
        <w:szCs w:val="19"/>
      </w:rPr>
      <w:fldChar w:fldCharType="separate"/>
    </w:r>
    <w:r w:rsidR="00D634FA">
      <w:rPr>
        <w:noProof/>
        <w:sz w:val="19"/>
        <w:szCs w:val="19"/>
      </w:rPr>
      <w:t>1</w:t>
    </w:r>
    <w:r>
      <w:rPr>
        <w:sz w:val="19"/>
        <w:szCs w:val="19"/>
      </w:rPr>
      <w:fldChar w:fldCharType="end"/>
    </w:r>
    <w:r>
      <w:rPr>
        <w:sz w:val="19"/>
        <w:szCs w:val="19"/>
      </w:rPr>
      <w:t>/</w:t>
    </w:r>
    <w:r>
      <w:rPr>
        <w:sz w:val="19"/>
        <w:szCs w:val="19"/>
      </w:rPr>
      <w:fldChar w:fldCharType="begin"/>
    </w:r>
    <w:r>
      <w:rPr>
        <w:sz w:val="19"/>
        <w:szCs w:val="19"/>
      </w:rPr>
      <w:instrText xml:space="preserve"> NUMPAGES </w:instrText>
    </w:r>
    <w:r w:rsidR="00D634FA">
      <w:rPr>
        <w:sz w:val="19"/>
        <w:szCs w:val="19"/>
      </w:rPr>
      <w:fldChar w:fldCharType="separate"/>
    </w:r>
    <w:r w:rsidR="00D634FA">
      <w:rPr>
        <w:noProof/>
        <w:sz w:val="19"/>
        <w:szCs w:val="19"/>
      </w:rPr>
      <w:t>2</w:t>
    </w:r>
    <w:r>
      <w:rPr>
        <w:sz w:val="19"/>
        <w:szCs w:val="19"/>
      </w:rPr>
      <w:fldChar w:fldCharType="end"/>
    </w:r>
    <w:r>
      <w:rPr>
        <w:sz w:val="19"/>
        <w:szCs w:val="19"/>
      </w:rPr>
      <w:t xml:space="preserve"> oldal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DE21" w14:textId="77777777" w:rsidR="00525406" w:rsidRDefault="00525406">
    <w:pPr>
      <w:tabs>
        <w:tab w:val="center" w:pos="4820"/>
        <w:tab w:val="right" w:pos="9640"/>
      </w:tabs>
      <w:jc w:val="both"/>
      <w:rPr>
        <w:sz w:val="19"/>
        <w:szCs w:val="19"/>
      </w:rPr>
    </w:pPr>
    <w:r>
      <w:rPr>
        <w:sz w:val="19"/>
        <w:szCs w:val="19"/>
      </w:rPr>
      <w:t>1/2023. (IV. 5.) MEKH rendelet - a villamos energia, földgáz és távh</w:t>
    </w:r>
    <w:r>
      <w:rPr>
        <w:sz w:val="19"/>
        <w:szCs w:val="19"/>
      </w:rPr>
      <w:t>ő</w:t>
    </w:r>
    <w:r>
      <w:rPr>
        <w:sz w:val="19"/>
        <w:szCs w:val="19"/>
      </w:rPr>
      <w:t xml:space="preserve"> iparágakra vonatkozó adatszolgáltatási kötelezettségr</w:t>
    </w:r>
    <w:r>
      <w:rPr>
        <w:sz w:val="19"/>
        <w:szCs w:val="19"/>
      </w:rPr>
      <w:t>ő</w:t>
    </w:r>
    <w:r>
      <w:rPr>
        <w:sz w:val="19"/>
        <w:szCs w:val="19"/>
      </w:rPr>
      <w:t>l</w:t>
    </w:r>
  </w:p>
  <w:p w14:paraId="4A847426" w14:textId="77777777" w:rsidR="00525406" w:rsidRDefault="00525406">
    <w:pPr>
      <w:tabs>
        <w:tab w:val="center" w:pos="4820"/>
        <w:tab w:val="right" w:pos="9640"/>
      </w:tabs>
      <w:jc w:val="both"/>
      <w:rPr>
        <w:sz w:val="19"/>
        <w:szCs w:val="19"/>
      </w:rPr>
    </w:pPr>
    <w:r>
      <w:rPr>
        <w:sz w:val="19"/>
        <w:szCs w:val="19"/>
      </w:rPr>
      <w:t xml:space="preserve">Hatály: 2026.IV.1. - </w:t>
    </w:r>
    <w:r>
      <w:rPr>
        <w:sz w:val="19"/>
        <w:szCs w:val="19"/>
      </w:rPr>
      <w:tab/>
    </w:r>
    <w:r>
      <w:rPr>
        <w:sz w:val="19"/>
        <w:szCs w:val="19"/>
      </w:rPr>
      <w:tab/>
      <w:t>Jogtár</w:t>
    </w:r>
  </w:p>
  <w:p w14:paraId="5668BFAD" w14:textId="77777777" w:rsidR="00525406" w:rsidRDefault="00525406">
    <w:pPr>
      <w:pBdr>
        <w:bottom w:val="single" w:sz="4" w:space="1" w:color="auto"/>
      </w:pBdr>
      <w:tabs>
        <w:tab w:val="center" w:pos="4820"/>
        <w:tab w:val="right" w:pos="9640"/>
      </w:tabs>
      <w:jc w:val="both"/>
      <w:rPr>
        <w:sz w:val="19"/>
        <w:szCs w:val="19"/>
      </w:rPr>
    </w:pPr>
    <w:r>
      <w:rPr>
        <w:sz w:val="19"/>
        <w:szCs w:val="19"/>
      </w:rPr>
      <w:tab/>
    </w:r>
    <w:r>
      <w:rPr>
        <w:sz w:val="19"/>
        <w:szCs w:val="19"/>
      </w:rPr>
      <w:tab/>
    </w:r>
    <w:r>
      <w:rPr>
        <w:sz w:val="19"/>
        <w:szCs w:val="19"/>
      </w:rPr>
      <w:fldChar w:fldCharType="begin"/>
    </w:r>
    <w:r>
      <w:rPr>
        <w:sz w:val="19"/>
        <w:szCs w:val="19"/>
      </w:rPr>
      <w:instrText xml:space="preserve"> PAGE </w:instrText>
    </w:r>
    <w:r>
      <w:rPr>
        <w:sz w:val="19"/>
        <w:szCs w:val="19"/>
      </w:rPr>
      <w:fldChar w:fldCharType="end"/>
    </w:r>
    <w:r>
      <w:rPr>
        <w:sz w:val="19"/>
        <w:szCs w:val="19"/>
      </w:rPr>
      <w:t>/</w:t>
    </w:r>
    <w:r>
      <w:rPr>
        <w:sz w:val="19"/>
        <w:szCs w:val="19"/>
      </w:rPr>
      <w:fldChar w:fldCharType="begin"/>
    </w:r>
    <w:r>
      <w:rPr>
        <w:sz w:val="19"/>
        <w:szCs w:val="19"/>
      </w:rPr>
      <w:instrText xml:space="preserve"> NUMPAGES </w:instrText>
    </w:r>
    <w:r>
      <w:rPr>
        <w:sz w:val="19"/>
        <w:szCs w:val="19"/>
      </w:rPr>
      <w:fldChar w:fldCharType="end"/>
    </w:r>
    <w:r>
      <w:rPr>
        <w:sz w:val="19"/>
        <w:szCs w:val="19"/>
      </w:rPr>
      <w:t xml:space="preserve"> oldal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15"/>
    <w:rsid w:val="00525406"/>
    <w:rsid w:val="00BF3805"/>
    <w:rsid w:val="00D634FA"/>
    <w:rsid w:val="00DC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1E1B2"/>
  <w14:defaultImageDpi w14:val="0"/>
  <w15:docId w15:val="{E55ADC4B-7A68-4BC9-AE9C-397B7E4B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kern w:val="0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kern w:val="0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kern w:val="0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kern w:val="0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hAnsi="Times New Roman" w:cs="Times New Roman"/>
      <w:i/>
      <w:iCs/>
      <w:kern w:val="0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kern w:val="0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kern w:val="0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kern w:val="0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kern w:val="0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kern w:val="0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hAnsi="Times New Roman" w:cs="Times New Roman"/>
      <w:i/>
      <w:iCs/>
      <w:kern w:val="0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hAnsi="Times New Roman" w:cs="Times New Roman"/>
      <w:kern w:val="0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hAnsi="Times New Roman" w:cs="Times New Roman"/>
      <w:b/>
      <w:bCs/>
      <w:kern w:val="0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lcm1">
    <w:name w:val="Alcím1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hAnsi="Times New Roman" w:cs="Times New Roman"/>
      <w:i/>
      <w:iCs/>
      <w:kern w:val="0"/>
    </w:rPr>
  </w:style>
  <w:style w:type="paragraph" w:customStyle="1" w:styleId="Alcm2">
    <w:name w:val="Alcím2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hAnsi="Times New Roman" w:cs="Times New Roman"/>
      <w:i/>
      <w:iCs/>
      <w:kern w:val="0"/>
    </w:rPr>
  </w:style>
  <w:style w:type="paragraph" w:customStyle="1" w:styleId="Alcm3">
    <w:name w:val="Alcím3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hAnsi="Times New Roman" w:cs="Times New Roman"/>
      <w:i/>
      <w:iCs/>
      <w:kern w:val="0"/>
    </w:rPr>
  </w:style>
  <w:style w:type="paragraph" w:customStyle="1" w:styleId="Alcm4">
    <w:name w:val="Alcím4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hAnsi="Times New Roman" w:cs="Times New Roman"/>
      <w:i/>
      <w:i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17316</Words>
  <Characters>124336</Characters>
  <Application>Microsoft Office Word</Application>
  <DocSecurity>0</DocSecurity>
  <Lines>2005</Lines>
  <Paragraphs>515</Paragraphs>
  <ScaleCrop>false</ScaleCrop>
  <Company/>
  <LinksUpToDate>false</LinksUpToDate>
  <CharactersWithSpaces>141137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FGSZ Zrt.</dc:creator>
  <cp:keywords/>
  <dc:description/>
  <cp:lastModifiedBy>FGSZ Zrt.</cp:lastModifiedBy>
  <cp:revision>2</cp:revision>
  <dcterms:created xsi:type="dcterms:W3CDTF">2026-05-21T07:44:00Z</dcterms:created>
  <dcterms:modified xsi:type="dcterms:W3CDTF">2026-05-21T07:44:00Z</dcterms:modified>
</cp:coreProperties>
</file>